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DC824" w14:textId="77777777" w:rsidR="004F05D9" w:rsidRDefault="004F05D9" w:rsidP="00D164F3">
      <w:pPr>
        <w:jc w:val="center"/>
        <w:rPr>
          <w:b/>
          <w:bCs/>
          <w:sz w:val="28"/>
          <w:szCs w:val="28"/>
          <w:lang w:val="es-ES"/>
        </w:rPr>
      </w:pPr>
    </w:p>
    <w:p w14:paraId="14977885" w14:textId="7B727556" w:rsidR="00D164F3" w:rsidRDefault="004F05D9" w:rsidP="00D164F3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I</w:t>
      </w:r>
      <w:r w:rsidR="00D164F3" w:rsidRPr="00677407">
        <w:rPr>
          <w:b/>
          <w:bCs/>
          <w:sz w:val="28"/>
          <w:szCs w:val="28"/>
          <w:lang w:val="es-ES"/>
        </w:rPr>
        <w:t xml:space="preserve"> SIMPOSIO INTERNACIONAL PEDIÁTRICO EN NUTRICIÓN Y NEUROCIENCIAS</w:t>
      </w:r>
    </w:p>
    <w:p w14:paraId="345E48BD" w14:textId="3A1F07B7" w:rsidR="00D164F3" w:rsidRPr="00CD7763" w:rsidRDefault="005F3DDD" w:rsidP="005F3DDD">
      <w:pPr>
        <w:jc w:val="center"/>
        <w:rPr>
          <w:b/>
          <w:bCs/>
          <w:sz w:val="28"/>
          <w:szCs w:val="28"/>
          <w:lang w:val="fr-FR"/>
        </w:rPr>
      </w:pPr>
      <w:r w:rsidRPr="00CD7763">
        <w:rPr>
          <w:b/>
          <w:bCs/>
          <w:lang w:val="fr-FR"/>
        </w:rPr>
        <w:t>ASSOCIATION DES PEDIATRES DU SUD DE PARIS-APSP</w:t>
      </w:r>
    </w:p>
    <w:p w14:paraId="12BFCE8D" w14:textId="77777777" w:rsidR="006573E9" w:rsidRPr="00155DD6" w:rsidRDefault="00D164F3" w:rsidP="005F3DDD">
      <w:pPr>
        <w:jc w:val="center"/>
        <w:rPr>
          <w:b/>
          <w:bCs/>
        </w:rPr>
      </w:pPr>
      <w:r w:rsidRPr="00155DD6">
        <w:rPr>
          <w:b/>
          <w:bCs/>
        </w:rPr>
        <w:t xml:space="preserve">UNIVERSIDAD MILITAR NUEVA GRANADA </w:t>
      </w:r>
    </w:p>
    <w:p w14:paraId="0A51F7FE" w14:textId="6C78F649" w:rsidR="006573E9" w:rsidRDefault="006573E9" w:rsidP="005F3DDD">
      <w:pPr>
        <w:jc w:val="center"/>
      </w:pPr>
      <w:r>
        <w:t>FACULTAD DE MEDICINA- PROGRAMA DE MEDICINA</w:t>
      </w:r>
    </w:p>
    <w:p w14:paraId="0E8B0861" w14:textId="77777777" w:rsidR="006573E9" w:rsidRPr="00155DD6" w:rsidRDefault="00D164F3" w:rsidP="005F3DDD">
      <w:pPr>
        <w:jc w:val="center"/>
        <w:rPr>
          <w:b/>
          <w:bCs/>
        </w:rPr>
      </w:pPr>
      <w:r w:rsidRPr="005F3DDD">
        <w:t xml:space="preserve"> </w:t>
      </w:r>
      <w:r w:rsidRPr="00155DD6">
        <w:rPr>
          <w:b/>
          <w:bCs/>
        </w:rPr>
        <w:t>UNIVERSIDAD DE MEDELLÍN</w:t>
      </w:r>
    </w:p>
    <w:p w14:paraId="3EBF0D8A" w14:textId="3260CA22" w:rsidR="005F3DDD" w:rsidRPr="005F3DDD" w:rsidRDefault="006573E9" w:rsidP="005F3DDD">
      <w:pPr>
        <w:jc w:val="center"/>
      </w:pPr>
      <w:r>
        <w:t xml:space="preserve">FACULTAD DE CIENCIAS SOCIALES Y HUMANAS-PROGRAMA DE </w:t>
      </w:r>
      <w:r w:rsidR="002333CA">
        <w:t>PSICOLOGÍA</w:t>
      </w:r>
    </w:p>
    <w:p w14:paraId="5795CE35" w14:textId="3231EAF1" w:rsidR="00D164F3" w:rsidRPr="005F3DDD" w:rsidRDefault="00D164F3" w:rsidP="005F3DDD">
      <w:pPr>
        <w:jc w:val="center"/>
      </w:pPr>
      <w:r w:rsidRPr="005F3DDD">
        <w:t>2 de noviembre 2024</w:t>
      </w:r>
    </w:p>
    <w:p w14:paraId="26E30DD5" w14:textId="77777777" w:rsidR="003C0858" w:rsidRPr="009853E1" w:rsidRDefault="003C0858"/>
    <w:p w14:paraId="26378DEC" w14:textId="5049F217" w:rsidR="00CD7763" w:rsidRDefault="00CD7763" w:rsidP="00CD7763">
      <w:pPr>
        <w:jc w:val="both"/>
      </w:pPr>
      <w:r>
        <w:t xml:space="preserve">El </w:t>
      </w:r>
      <w:r w:rsidRPr="00CD7763">
        <w:rPr>
          <w:b/>
          <w:bCs/>
        </w:rPr>
        <w:t>I Simposio Internacional Pediátrico en Nutrición y Neurociencias</w:t>
      </w:r>
      <w:r>
        <w:t xml:space="preserve"> constituye un espacio de promoción de la interrelación entre dos áreas críticas en el desarrollo infantil: la nutrición y las neurociencias. Durante la infancia, ambos aspectos son determinantes para el crecimiento físico y cognitivo, y la interacción entre ellos resulta clave para un desarrollo integral y saludable.</w:t>
      </w:r>
    </w:p>
    <w:p w14:paraId="57B0754D" w14:textId="252EE34A" w:rsidR="00CD7763" w:rsidRDefault="00CD7763" w:rsidP="00CD7763">
      <w:pPr>
        <w:jc w:val="both"/>
      </w:pPr>
      <w:r>
        <w:t>En el campo de la pediatría, comprender el impacto de la nutrición sobre el desarrollo cerebral, así como los mecanismos neurobiológicos que subyacen al aprendizaje y al desarrollo cognitivo, es vital para mejorar la intervención y el tratamiento de diversas condiciones. Desde los trastornos del espectro autista hasta los efectos de la desnutrición y las alergias alimentarias, este simposio ofrecerá un espacio para discutir los últimos avances científicos en diagnóstico, tratamiento y prevención, todo con un enfoque clínico y práctico.</w:t>
      </w:r>
    </w:p>
    <w:p w14:paraId="10E76B9C" w14:textId="77777777" w:rsidR="00CD7763" w:rsidRDefault="00CD7763" w:rsidP="00CD7763">
      <w:pPr>
        <w:jc w:val="both"/>
      </w:pPr>
      <w:r>
        <w:t xml:space="preserve">El simposio reunirá a expertos internacionales de Francia y Colombia, quienes compartirán sus investigaciones y experiencias clínicas con el objetivo de fortalecer la práctica pediátrica con fundamento neurocientífico, asimismo, brindará a los asistentes herramientas innovadoras y actualizadas para el diagnóstico precoz y la intervención efectiva en trastornos neuropsicológicos y nutricionales de </w:t>
      </w:r>
      <w:proofErr w:type="gramStart"/>
      <w:r>
        <w:t>niños y niñas</w:t>
      </w:r>
      <w:proofErr w:type="gramEnd"/>
      <w:r>
        <w:t xml:space="preserve">. </w:t>
      </w:r>
    </w:p>
    <w:p w14:paraId="58DE4C7D" w14:textId="25752AC0" w:rsidR="00DF6535" w:rsidRPr="00CD7763" w:rsidRDefault="00CD7763" w:rsidP="00CD7763">
      <w:pPr>
        <w:jc w:val="both"/>
      </w:pPr>
      <w:r>
        <w:t>De esta manera, e</w:t>
      </w:r>
      <w:r w:rsidRPr="00CD7763">
        <w:t xml:space="preserve">l </w:t>
      </w:r>
      <w:r w:rsidRPr="00CD7763">
        <w:rPr>
          <w:b/>
          <w:bCs/>
        </w:rPr>
        <w:t>I Simposio Internacional Pediátrico en Nutrición y Neurociencias</w:t>
      </w:r>
      <w:r w:rsidRPr="00CD7763">
        <w:t xml:space="preserve"> </w:t>
      </w:r>
      <w:r>
        <w:t>será un espacio académico de alto nivel, donde la comunidad médica, investigadores y profesionales de la salud podrán interactuar y construir conocimientos aplicables en sus respectivos campos.</w:t>
      </w:r>
    </w:p>
    <w:p w14:paraId="4781A7E9" w14:textId="77777777" w:rsidR="006573E9" w:rsidRDefault="006573E9" w:rsidP="00E67AA5">
      <w:pPr>
        <w:rPr>
          <w:b/>
          <w:bCs/>
          <w:u w:val="single"/>
        </w:rPr>
      </w:pPr>
    </w:p>
    <w:p w14:paraId="2CE50614" w14:textId="382C9114" w:rsidR="00B64A47" w:rsidRDefault="006573E9" w:rsidP="00E67AA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HORARIOS </w:t>
      </w:r>
      <w:r w:rsidR="003516BE">
        <w:rPr>
          <w:b/>
          <w:bCs/>
          <w:u w:val="single"/>
        </w:rPr>
        <w:t xml:space="preserve">Y PROGRAMA </w:t>
      </w:r>
      <w:r>
        <w:rPr>
          <w:b/>
          <w:bCs/>
          <w:u w:val="single"/>
        </w:rPr>
        <w:t>UNIVERSIDAD DE MEDELLÍN</w:t>
      </w:r>
    </w:p>
    <w:p w14:paraId="33029ABE" w14:textId="77777777" w:rsidR="00B64A47" w:rsidRDefault="00B64A47" w:rsidP="00E67AA5">
      <w:pPr>
        <w:rPr>
          <w:b/>
          <w:bCs/>
          <w:u w:val="single"/>
        </w:rPr>
      </w:pPr>
    </w:p>
    <w:p w14:paraId="7722C619" w14:textId="77777777" w:rsidR="00B64A47" w:rsidRDefault="00B64A47" w:rsidP="00E67AA5">
      <w:pPr>
        <w:rPr>
          <w:b/>
          <w:bCs/>
          <w:u w:val="single"/>
        </w:rPr>
      </w:pPr>
    </w:p>
    <w:p w14:paraId="59428676" w14:textId="77777777" w:rsidR="00B64A47" w:rsidRDefault="00B64A47" w:rsidP="00E67AA5">
      <w:pPr>
        <w:rPr>
          <w:b/>
          <w:bCs/>
          <w:u w:val="single"/>
        </w:rPr>
      </w:pPr>
    </w:p>
    <w:tbl>
      <w:tblPr>
        <w:tblStyle w:val="Tablaconcuadrcula"/>
        <w:tblpPr w:leftFromText="141" w:rightFromText="141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588"/>
      </w:tblGrid>
      <w:tr w:rsidR="00DF6535" w14:paraId="7F332200" w14:textId="77777777" w:rsidTr="00AA4226">
        <w:tc>
          <w:tcPr>
            <w:tcW w:w="1555" w:type="dxa"/>
          </w:tcPr>
          <w:p w14:paraId="107BF7D0" w14:textId="77777777" w:rsidR="00DF6535" w:rsidRPr="001F34E4" w:rsidRDefault="00DF6535" w:rsidP="00AA4226">
            <w:pPr>
              <w:jc w:val="center"/>
              <w:rPr>
                <w:b/>
                <w:bCs/>
              </w:rPr>
            </w:pPr>
            <w:r w:rsidRPr="001F34E4">
              <w:rPr>
                <w:b/>
                <w:bCs/>
              </w:rPr>
              <w:t>HORA</w:t>
            </w:r>
          </w:p>
        </w:tc>
        <w:tc>
          <w:tcPr>
            <w:tcW w:w="3685" w:type="dxa"/>
          </w:tcPr>
          <w:p w14:paraId="7EDEA43A" w14:textId="77777777" w:rsidR="00DF6535" w:rsidRPr="001F34E4" w:rsidRDefault="00DF6535" w:rsidP="00AA4226">
            <w:pPr>
              <w:jc w:val="center"/>
              <w:rPr>
                <w:b/>
                <w:bCs/>
              </w:rPr>
            </w:pPr>
            <w:r w:rsidRPr="001F34E4">
              <w:rPr>
                <w:b/>
                <w:bCs/>
              </w:rPr>
              <w:t>PONEN</w:t>
            </w:r>
            <w:r>
              <w:rPr>
                <w:b/>
                <w:bCs/>
              </w:rPr>
              <w:t>TE</w:t>
            </w:r>
          </w:p>
        </w:tc>
        <w:tc>
          <w:tcPr>
            <w:tcW w:w="3588" w:type="dxa"/>
          </w:tcPr>
          <w:p w14:paraId="3E4F31B7" w14:textId="77777777" w:rsidR="00DF6535" w:rsidRPr="001F34E4" w:rsidRDefault="00DF6535" w:rsidP="00AA4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</w:tr>
      <w:tr w:rsidR="00DF6535" w14:paraId="38BECAC0" w14:textId="77777777" w:rsidTr="00AA4226">
        <w:tc>
          <w:tcPr>
            <w:tcW w:w="1555" w:type="dxa"/>
          </w:tcPr>
          <w:p w14:paraId="67AC691C" w14:textId="77777777" w:rsidR="00DF6535" w:rsidRDefault="00DF6535" w:rsidP="00AA4226"/>
        </w:tc>
        <w:tc>
          <w:tcPr>
            <w:tcW w:w="3685" w:type="dxa"/>
          </w:tcPr>
          <w:p w14:paraId="5C4954FA" w14:textId="77777777" w:rsidR="00DF6535" w:rsidRDefault="00DF6535" w:rsidP="00AA4226">
            <w:pPr>
              <w:ind w:left="-1548" w:firstLine="284"/>
            </w:pPr>
          </w:p>
        </w:tc>
        <w:tc>
          <w:tcPr>
            <w:tcW w:w="3588" w:type="dxa"/>
          </w:tcPr>
          <w:p w14:paraId="044DD3B0" w14:textId="77777777" w:rsidR="00DF6535" w:rsidRDefault="00DF6535" w:rsidP="00AA4226">
            <w:pPr>
              <w:ind w:left="-1548" w:firstLine="284"/>
            </w:pPr>
          </w:p>
        </w:tc>
      </w:tr>
      <w:tr w:rsidR="00DF6535" w14:paraId="48428BAE" w14:textId="77777777" w:rsidTr="00AA4226">
        <w:tc>
          <w:tcPr>
            <w:tcW w:w="1555" w:type="dxa"/>
          </w:tcPr>
          <w:p w14:paraId="0A74E9FD" w14:textId="77777777" w:rsidR="00DF6535" w:rsidRDefault="00DF6535" w:rsidP="00AA4226">
            <w:r>
              <w:t xml:space="preserve">7:30- 8:15 </w:t>
            </w:r>
          </w:p>
        </w:tc>
        <w:tc>
          <w:tcPr>
            <w:tcW w:w="3685" w:type="dxa"/>
          </w:tcPr>
          <w:p w14:paraId="42415844" w14:textId="77777777" w:rsidR="00DF6535" w:rsidRDefault="00DF6535" w:rsidP="00AA4226"/>
        </w:tc>
        <w:tc>
          <w:tcPr>
            <w:tcW w:w="3588" w:type="dxa"/>
          </w:tcPr>
          <w:p w14:paraId="5FE3FBDF" w14:textId="77777777" w:rsidR="00DF6535" w:rsidRDefault="00DF6535" w:rsidP="00AA4226">
            <w:r>
              <w:t>Registro</w:t>
            </w:r>
          </w:p>
        </w:tc>
      </w:tr>
      <w:tr w:rsidR="00DF6535" w14:paraId="6F3D2103" w14:textId="77777777" w:rsidTr="00AA4226">
        <w:tc>
          <w:tcPr>
            <w:tcW w:w="1555" w:type="dxa"/>
          </w:tcPr>
          <w:p w14:paraId="3BF55ABE" w14:textId="77777777" w:rsidR="00DF6535" w:rsidRDefault="00DF6535" w:rsidP="00AA4226">
            <w:r>
              <w:t>8:15-8:30</w:t>
            </w:r>
          </w:p>
        </w:tc>
        <w:tc>
          <w:tcPr>
            <w:tcW w:w="3685" w:type="dxa"/>
          </w:tcPr>
          <w:p w14:paraId="4EA6FE45" w14:textId="77777777" w:rsidR="00DF6535" w:rsidRPr="00983979" w:rsidRDefault="00DF6535" w:rsidP="00AA4226">
            <w:r w:rsidRPr="00983979">
              <w:t xml:space="preserve">Dr. Daniel Castaño Zapata-Decano Facultad de Ciencias Sociales y Humanas Universidad de Medellín </w:t>
            </w:r>
          </w:p>
        </w:tc>
        <w:tc>
          <w:tcPr>
            <w:tcW w:w="3588" w:type="dxa"/>
          </w:tcPr>
          <w:p w14:paraId="77756F56" w14:textId="77777777" w:rsidR="00DF6535" w:rsidRPr="00983979" w:rsidRDefault="00DF6535" w:rsidP="00AA4226">
            <w:r w:rsidRPr="00983979">
              <w:t>Apertura</w:t>
            </w:r>
          </w:p>
        </w:tc>
      </w:tr>
      <w:tr w:rsidR="00DF6535" w14:paraId="682D7CDF" w14:textId="77777777" w:rsidTr="00AA4226">
        <w:tc>
          <w:tcPr>
            <w:tcW w:w="1555" w:type="dxa"/>
          </w:tcPr>
          <w:p w14:paraId="17286A27" w14:textId="77777777" w:rsidR="00DF6535" w:rsidRDefault="00DF6535" w:rsidP="00AA4226">
            <w:r>
              <w:t>8:30- 9:00</w:t>
            </w:r>
          </w:p>
        </w:tc>
        <w:tc>
          <w:tcPr>
            <w:tcW w:w="3685" w:type="dxa"/>
          </w:tcPr>
          <w:p w14:paraId="047D099A" w14:textId="77777777" w:rsidR="00DF6535" w:rsidRPr="00983979" w:rsidRDefault="00DF6535" w:rsidP="00AA4226">
            <w:r w:rsidRPr="00983979">
              <w:rPr>
                <w:color w:val="0C3512" w:themeColor="accent3" w:themeShade="80"/>
              </w:rPr>
              <w:t>Dr. Bruno S</w:t>
            </w:r>
            <w:r>
              <w:rPr>
                <w:color w:val="0C3512" w:themeColor="accent3" w:themeShade="80"/>
              </w:rPr>
              <w:t>uárez</w:t>
            </w:r>
          </w:p>
        </w:tc>
        <w:tc>
          <w:tcPr>
            <w:tcW w:w="3588" w:type="dxa"/>
          </w:tcPr>
          <w:p w14:paraId="4BE60B99" w14:textId="77777777" w:rsidR="00DF6535" w:rsidRPr="00983979" w:rsidRDefault="00DF6535" w:rsidP="00AA4226">
            <w:r w:rsidRPr="00983979">
              <w:t xml:space="preserve">Diagnóstico precoz de los trastornes del espectro autístico en el lactante: </w:t>
            </w:r>
          </w:p>
          <w:p w14:paraId="5357BE54" w14:textId="77777777" w:rsidR="00DF6535" w:rsidRPr="00983979" w:rsidRDefault="00DF6535" w:rsidP="00AA4226">
            <w:r w:rsidRPr="00983979">
              <w:t>que métodos podemos utilizar y que podemos hacer después</w:t>
            </w:r>
          </w:p>
        </w:tc>
      </w:tr>
      <w:tr w:rsidR="00DF6535" w14:paraId="3999BD18" w14:textId="77777777" w:rsidTr="00AA4226">
        <w:tc>
          <w:tcPr>
            <w:tcW w:w="1555" w:type="dxa"/>
          </w:tcPr>
          <w:p w14:paraId="341C677B" w14:textId="77777777" w:rsidR="00DF6535" w:rsidRDefault="00DF6535" w:rsidP="00AA4226">
            <w:r>
              <w:t>9:00- 9:30</w:t>
            </w:r>
          </w:p>
        </w:tc>
        <w:tc>
          <w:tcPr>
            <w:tcW w:w="3685" w:type="dxa"/>
          </w:tcPr>
          <w:p w14:paraId="40BAA5D0" w14:textId="77777777" w:rsidR="00DF6535" w:rsidRPr="00C94414" w:rsidRDefault="00DF6535" w:rsidP="00AA4226">
            <w:r w:rsidRPr="00C94414">
              <w:t xml:space="preserve">Dra. Marie </w:t>
            </w:r>
            <w:proofErr w:type="spellStart"/>
            <w:r w:rsidRPr="00C94414">
              <w:t>Agnés</w:t>
            </w:r>
            <w:proofErr w:type="spellEnd"/>
            <w:r w:rsidRPr="00C94414">
              <w:t xml:space="preserve"> </w:t>
            </w:r>
            <w:proofErr w:type="spellStart"/>
            <w:r w:rsidRPr="00C94414">
              <w:t>Jaune</w:t>
            </w:r>
            <w:proofErr w:type="spellEnd"/>
            <w:r w:rsidRPr="00C94414">
              <w:t xml:space="preserve"> </w:t>
            </w:r>
          </w:p>
        </w:tc>
        <w:tc>
          <w:tcPr>
            <w:tcW w:w="3588" w:type="dxa"/>
          </w:tcPr>
          <w:p w14:paraId="5377E504" w14:textId="77777777" w:rsidR="00DF6535" w:rsidRDefault="00DF6535" w:rsidP="00AA4226">
            <w:r>
              <w:t>Neuro Desarrollo en el niño.</w:t>
            </w:r>
          </w:p>
        </w:tc>
      </w:tr>
      <w:tr w:rsidR="00DF6535" w14:paraId="40B41411" w14:textId="77777777" w:rsidTr="00AA4226">
        <w:tc>
          <w:tcPr>
            <w:tcW w:w="1555" w:type="dxa"/>
          </w:tcPr>
          <w:p w14:paraId="59F8181C" w14:textId="77777777" w:rsidR="00DF6535" w:rsidRDefault="00DF6535" w:rsidP="00AA4226">
            <w:r>
              <w:t xml:space="preserve">9:30- 10:00 </w:t>
            </w:r>
          </w:p>
        </w:tc>
        <w:tc>
          <w:tcPr>
            <w:tcW w:w="3685" w:type="dxa"/>
          </w:tcPr>
          <w:p w14:paraId="1DC1D493" w14:textId="77777777" w:rsidR="00DF6535" w:rsidRPr="00C94414" w:rsidRDefault="00DF6535" w:rsidP="00AA4226">
            <w:pPr>
              <w:jc w:val="both"/>
            </w:pPr>
            <w:r w:rsidRPr="00C94414">
              <w:rPr>
                <w:color w:val="0C3512" w:themeColor="accent3" w:themeShade="80"/>
              </w:rPr>
              <w:t>Dr. Bruno</w:t>
            </w:r>
            <w:r w:rsidRPr="00983979">
              <w:rPr>
                <w:color w:val="0C3512" w:themeColor="accent3" w:themeShade="80"/>
              </w:rPr>
              <w:t xml:space="preserve"> S</w:t>
            </w:r>
            <w:r>
              <w:rPr>
                <w:color w:val="0C3512" w:themeColor="accent3" w:themeShade="80"/>
              </w:rPr>
              <w:t>uárez</w:t>
            </w:r>
          </w:p>
        </w:tc>
        <w:tc>
          <w:tcPr>
            <w:tcW w:w="3588" w:type="dxa"/>
          </w:tcPr>
          <w:p w14:paraId="3004BC2F" w14:textId="77777777" w:rsidR="00DF6535" w:rsidRPr="008379C7" w:rsidRDefault="00DF6535" w:rsidP="00AA4226">
            <w:pPr>
              <w:jc w:val="both"/>
            </w:pPr>
            <w:r w:rsidRPr="008379C7">
              <w:t xml:space="preserve">Neuro plasticidad cerebral del niño y el adolescente: </w:t>
            </w:r>
            <w:r>
              <w:t xml:space="preserve"> </w:t>
            </w:r>
            <w:r w:rsidRPr="008379C7">
              <w:t>Unas capacidades excepcionales de aprendizaje que podemos utilizar para mejor manejo en pediatría</w:t>
            </w:r>
          </w:p>
        </w:tc>
      </w:tr>
      <w:tr w:rsidR="00DF6535" w14:paraId="7D7A7EAC" w14:textId="77777777" w:rsidTr="00AA4226">
        <w:tc>
          <w:tcPr>
            <w:tcW w:w="1555" w:type="dxa"/>
          </w:tcPr>
          <w:p w14:paraId="5772A478" w14:textId="77777777" w:rsidR="00DF6535" w:rsidRDefault="00DF6535" w:rsidP="00AA4226">
            <w:r>
              <w:t>10:00- 10:15</w:t>
            </w:r>
          </w:p>
        </w:tc>
        <w:tc>
          <w:tcPr>
            <w:tcW w:w="3685" w:type="dxa"/>
          </w:tcPr>
          <w:p w14:paraId="641C76B1" w14:textId="77777777" w:rsidR="00DF6535" w:rsidRPr="008379C7" w:rsidRDefault="00DF6535" w:rsidP="00AA4226">
            <w:pPr>
              <w:jc w:val="both"/>
              <w:rPr>
                <w:noProof/>
                <w:lang w:val="es-ES" w:eastAsia="fr-FR"/>
              </w:rPr>
            </w:pPr>
            <w:r>
              <w:rPr>
                <w:noProof/>
                <w:lang w:val="es-ES" w:eastAsia="fr-FR"/>
              </w:rPr>
              <w:t>Coffe Break</w:t>
            </w:r>
          </w:p>
        </w:tc>
        <w:tc>
          <w:tcPr>
            <w:tcW w:w="3588" w:type="dxa"/>
          </w:tcPr>
          <w:p w14:paraId="3302621B" w14:textId="77777777" w:rsidR="00DF6535" w:rsidRDefault="00DF6535" w:rsidP="00AA4226">
            <w:pPr>
              <w:jc w:val="both"/>
              <w:rPr>
                <w:noProof/>
                <w:lang w:val="es-ES" w:eastAsia="fr-FR"/>
              </w:rPr>
            </w:pPr>
            <w:r>
              <w:rPr>
                <w:noProof/>
                <w:lang w:val="es-ES" w:eastAsia="fr-FR"/>
              </w:rPr>
              <w:t>Coffe Break</w:t>
            </w:r>
          </w:p>
        </w:tc>
      </w:tr>
      <w:tr w:rsidR="00DF6535" w14:paraId="4A8DC951" w14:textId="77777777" w:rsidTr="00AA4226">
        <w:tc>
          <w:tcPr>
            <w:tcW w:w="1555" w:type="dxa"/>
          </w:tcPr>
          <w:p w14:paraId="5F5A76A8" w14:textId="77777777" w:rsidR="00DF6535" w:rsidRDefault="00DF6535" w:rsidP="00AA4226">
            <w:r>
              <w:t>10:15- 10:45</w:t>
            </w:r>
          </w:p>
        </w:tc>
        <w:tc>
          <w:tcPr>
            <w:tcW w:w="3685" w:type="dxa"/>
          </w:tcPr>
          <w:p w14:paraId="2C86F3B5" w14:textId="6A0D62A3" w:rsidR="00DF6535" w:rsidRPr="00C151EE" w:rsidRDefault="00DF6535" w:rsidP="00AA4226">
            <w:pPr>
              <w:jc w:val="both"/>
              <w:rPr>
                <w:color w:val="0C3512" w:themeColor="accent3" w:themeShade="80"/>
              </w:rPr>
            </w:pPr>
            <w:proofErr w:type="spellStart"/>
            <w:r>
              <w:t>Dranda</w:t>
            </w:r>
            <w:proofErr w:type="spellEnd"/>
            <w:r>
              <w:t xml:space="preserve">. </w:t>
            </w:r>
            <w:r w:rsidRPr="003C273B">
              <w:t xml:space="preserve"> Zaira Sofía Romer</w:t>
            </w:r>
            <w:r>
              <w:t xml:space="preserve">o </w:t>
            </w:r>
          </w:p>
        </w:tc>
        <w:tc>
          <w:tcPr>
            <w:tcW w:w="3588" w:type="dxa"/>
          </w:tcPr>
          <w:p w14:paraId="50403714" w14:textId="77777777" w:rsidR="00DF6535" w:rsidRPr="0065012B" w:rsidRDefault="00DF6535" w:rsidP="00AA4226">
            <w:pPr>
              <w:jc w:val="both"/>
              <w:rPr>
                <w:highlight w:val="cyan"/>
              </w:rPr>
            </w:pPr>
            <w:r w:rsidRPr="003C273B">
              <w:t>Negligencia parental y desarrollo cognitivo</w:t>
            </w:r>
            <w:r>
              <w:t>.</w:t>
            </w:r>
          </w:p>
        </w:tc>
      </w:tr>
      <w:tr w:rsidR="00DF6535" w14:paraId="6CDC309A" w14:textId="77777777" w:rsidTr="00AA4226">
        <w:tc>
          <w:tcPr>
            <w:tcW w:w="1555" w:type="dxa"/>
          </w:tcPr>
          <w:p w14:paraId="3C70F41B" w14:textId="77777777" w:rsidR="00DF6535" w:rsidRDefault="00DF6535" w:rsidP="00AA4226">
            <w:r>
              <w:t>10:45- 11:15</w:t>
            </w:r>
          </w:p>
        </w:tc>
        <w:tc>
          <w:tcPr>
            <w:tcW w:w="3685" w:type="dxa"/>
          </w:tcPr>
          <w:p w14:paraId="545174D1" w14:textId="7310E425" w:rsidR="00DF6535" w:rsidRDefault="00DF6535" w:rsidP="00AA4226">
            <w:r>
              <w:t xml:space="preserve">Dr. </w:t>
            </w:r>
            <w:r w:rsidRPr="006C55A9">
              <w:t>Álvaro Alejandro Acosta</w:t>
            </w:r>
            <w:r>
              <w:t xml:space="preserve"> </w:t>
            </w:r>
          </w:p>
        </w:tc>
        <w:tc>
          <w:tcPr>
            <w:tcW w:w="3588" w:type="dxa"/>
          </w:tcPr>
          <w:p w14:paraId="53FB5AEE" w14:textId="77777777" w:rsidR="00DF6535" w:rsidRPr="0065012B" w:rsidRDefault="00DF6535" w:rsidP="00AA4226">
            <w:pPr>
              <w:rPr>
                <w:highlight w:val="cyan"/>
              </w:rPr>
            </w:pPr>
            <w:r w:rsidRPr="006C55A9">
              <w:t>Efecto de un entrenamiento computarizado de la memoria de trabajo sobre la conducta adaptativa en niños, niñas y adolescentes con diagnóstico de discapacidad intelectual leve</w:t>
            </w:r>
            <w:r>
              <w:t>.</w:t>
            </w:r>
          </w:p>
        </w:tc>
      </w:tr>
      <w:tr w:rsidR="00DF6535" w14:paraId="5AAD89CE" w14:textId="77777777" w:rsidTr="00AA4226">
        <w:tc>
          <w:tcPr>
            <w:tcW w:w="1555" w:type="dxa"/>
          </w:tcPr>
          <w:p w14:paraId="56418379" w14:textId="77777777" w:rsidR="00DF6535" w:rsidRDefault="00DF6535" w:rsidP="00AA4226">
            <w:r>
              <w:t>11:15-11:45</w:t>
            </w:r>
          </w:p>
        </w:tc>
        <w:tc>
          <w:tcPr>
            <w:tcW w:w="3685" w:type="dxa"/>
          </w:tcPr>
          <w:p w14:paraId="2A5D98CB" w14:textId="77777777" w:rsidR="00DF6535" w:rsidRDefault="00DF6535" w:rsidP="00AA4226">
            <w:r w:rsidRPr="00C94414">
              <w:rPr>
                <w:color w:val="0C3512" w:themeColor="accent3" w:themeShade="80"/>
              </w:rPr>
              <w:t>Dra</w:t>
            </w:r>
            <w:r>
              <w:rPr>
                <w:color w:val="0C3512" w:themeColor="accent3" w:themeShade="80"/>
              </w:rPr>
              <w:t>.</w:t>
            </w:r>
            <w:r w:rsidRPr="00C94414">
              <w:rPr>
                <w:color w:val="0C3512" w:themeColor="accent3" w:themeShade="80"/>
              </w:rPr>
              <w:t xml:space="preserve"> Marie </w:t>
            </w:r>
            <w:proofErr w:type="spellStart"/>
            <w:r w:rsidRPr="00C94414">
              <w:rPr>
                <w:color w:val="0C3512" w:themeColor="accent3" w:themeShade="80"/>
              </w:rPr>
              <w:t>Agnès</w:t>
            </w:r>
            <w:proofErr w:type="spellEnd"/>
            <w:r w:rsidRPr="00C94414">
              <w:rPr>
                <w:color w:val="0C3512" w:themeColor="accent3" w:themeShade="80"/>
              </w:rPr>
              <w:t xml:space="preserve"> </w:t>
            </w:r>
            <w:proofErr w:type="spellStart"/>
            <w:r>
              <w:rPr>
                <w:color w:val="0C3512" w:themeColor="accent3" w:themeShade="80"/>
              </w:rPr>
              <w:t>J</w:t>
            </w:r>
            <w:r w:rsidRPr="00C94414">
              <w:rPr>
                <w:color w:val="0C3512" w:themeColor="accent3" w:themeShade="80"/>
              </w:rPr>
              <w:t>eune</w:t>
            </w:r>
            <w:proofErr w:type="spellEnd"/>
          </w:p>
        </w:tc>
        <w:tc>
          <w:tcPr>
            <w:tcW w:w="3588" w:type="dxa"/>
          </w:tcPr>
          <w:p w14:paraId="63BB636F" w14:textId="4A8721BE" w:rsidR="00DF6535" w:rsidRPr="00732844" w:rsidRDefault="00DF6535" w:rsidP="00AA4226">
            <w:pPr>
              <w:jc w:val="both"/>
            </w:pPr>
            <w:r w:rsidRPr="00732844">
              <w:t>Como diagnosticar los trastornos del Neuro-desarrollo en el Lactante</w:t>
            </w:r>
            <w:r w:rsidR="00135904">
              <w:t>.</w:t>
            </w:r>
          </w:p>
          <w:p w14:paraId="26E2824D" w14:textId="77777777" w:rsidR="00DF6535" w:rsidRPr="00732844" w:rsidRDefault="00DF6535" w:rsidP="00AA4226">
            <w:pPr>
              <w:jc w:val="both"/>
            </w:pPr>
          </w:p>
        </w:tc>
      </w:tr>
      <w:tr w:rsidR="00DF6535" w14:paraId="3AD035FE" w14:textId="77777777" w:rsidTr="00AA4226">
        <w:tc>
          <w:tcPr>
            <w:tcW w:w="1555" w:type="dxa"/>
          </w:tcPr>
          <w:p w14:paraId="4E8C88C4" w14:textId="77777777" w:rsidR="00DF6535" w:rsidRDefault="00DF6535" w:rsidP="00AA4226">
            <w:r>
              <w:t xml:space="preserve">11:45- 12:15  </w:t>
            </w:r>
          </w:p>
        </w:tc>
        <w:tc>
          <w:tcPr>
            <w:tcW w:w="3685" w:type="dxa"/>
          </w:tcPr>
          <w:p w14:paraId="00679462" w14:textId="77777777" w:rsidR="00DF6535" w:rsidRDefault="00DF6535" w:rsidP="00AA4226">
            <w:r>
              <w:t xml:space="preserve">Dr. Raimundo </w:t>
            </w:r>
            <w:r w:rsidRPr="00575FA8">
              <w:t>Alviz González</w:t>
            </w:r>
          </w:p>
        </w:tc>
        <w:tc>
          <w:tcPr>
            <w:tcW w:w="3588" w:type="dxa"/>
          </w:tcPr>
          <w:p w14:paraId="20B42A87" w14:textId="77777777" w:rsidR="00DF6535" w:rsidRDefault="00DF6535" w:rsidP="00AA4226">
            <w:r>
              <w:t>Preguntas y Cierre</w:t>
            </w:r>
          </w:p>
        </w:tc>
      </w:tr>
    </w:tbl>
    <w:p w14:paraId="176F8A35" w14:textId="77777777" w:rsidR="00B64A47" w:rsidRDefault="00B64A47" w:rsidP="00E67AA5">
      <w:pPr>
        <w:rPr>
          <w:b/>
          <w:bCs/>
          <w:u w:val="single"/>
        </w:rPr>
      </w:pPr>
    </w:p>
    <w:p w14:paraId="39670F3C" w14:textId="77777777" w:rsidR="00B64A47" w:rsidRDefault="00B64A47" w:rsidP="00E67AA5">
      <w:pPr>
        <w:rPr>
          <w:b/>
          <w:bCs/>
          <w:u w:val="single"/>
        </w:rPr>
      </w:pPr>
    </w:p>
    <w:p w14:paraId="07667736" w14:textId="55994719" w:rsidR="006573E9" w:rsidRPr="00E67AA5" w:rsidRDefault="006573E9" w:rsidP="006573E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HORARIOS </w:t>
      </w:r>
      <w:r w:rsidR="003516BE">
        <w:rPr>
          <w:b/>
          <w:bCs/>
          <w:u w:val="single"/>
        </w:rPr>
        <w:t xml:space="preserve">Y PROGRAMA </w:t>
      </w:r>
      <w:r>
        <w:rPr>
          <w:b/>
          <w:bCs/>
          <w:u w:val="single"/>
        </w:rPr>
        <w:t xml:space="preserve">UNIVERSIDAD MILITAR </w:t>
      </w:r>
    </w:p>
    <w:p w14:paraId="4F250B71" w14:textId="77777777" w:rsidR="00B64A47" w:rsidRDefault="00B64A47" w:rsidP="00E67AA5">
      <w:pPr>
        <w:rPr>
          <w:b/>
          <w:bCs/>
          <w:u w:val="single"/>
        </w:rPr>
      </w:pPr>
    </w:p>
    <w:p w14:paraId="1491943C" w14:textId="77777777" w:rsidR="00B64A47" w:rsidRDefault="00B64A47" w:rsidP="00E67AA5">
      <w:pPr>
        <w:rPr>
          <w:b/>
          <w:bCs/>
          <w:u w:val="single"/>
        </w:rPr>
      </w:pPr>
    </w:p>
    <w:p w14:paraId="751E463A" w14:textId="77777777" w:rsidR="0084404C" w:rsidRDefault="0084404C" w:rsidP="0084404C">
      <w:pPr>
        <w:rPr>
          <w:b/>
          <w:bCs/>
          <w:u w:val="single"/>
        </w:rPr>
      </w:pPr>
    </w:p>
    <w:tbl>
      <w:tblPr>
        <w:tblStyle w:val="Tablaconcuadrcula"/>
        <w:tblpPr w:leftFromText="141" w:rightFromText="141" w:vertAnchor="page" w:horzAnchor="margin" w:tblpY="2508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588"/>
      </w:tblGrid>
      <w:tr w:rsidR="00514EC8" w14:paraId="71E75A3C" w14:textId="77777777" w:rsidTr="00514EC8">
        <w:tc>
          <w:tcPr>
            <w:tcW w:w="1555" w:type="dxa"/>
          </w:tcPr>
          <w:p w14:paraId="46C4DCA6" w14:textId="77777777" w:rsidR="00514EC8" w:rsidRPr="001F34E4" w:rsidRDefault="00514EC8" w:rsidP="00514EC8">
            <w:pPr>
              <w:jc w:val="center"/>
              <w:rPr>
                <w:b/>
                <w:bCs/>
              </w:rPr>
            </w:pPr>
            <w:r w:rsidRPr="001F34E4">
              <w:rPr>
                <w:b/>
                <w:bCs/>
              </w:rPr>
              <w:t>HORA</w:t>
            </w:r>
          </w:p>
        </w:tc>
        <w:tc>
          <w:tcPr>
            <w:tcW w:w="3685" w:type="dxa"/>
          </w:tcPr>
          <w:p w14:paraId="0951A540" w14:textId="77777777" w:rsidR="00514EC8" w:rsidRPr="001F34E4" w:rsidRDefault="00514EC8" w:rsidP="00514EC8">
            <w:pPr>
              <w:jc w:val="center"/>
              <w:rPr>
                <w:b/>
                <w:bCs/>
              </w:rPr>
            </w:pPr>
            <w:r w:rsidRPr="001F34E4">
              <w:rPr>
                <w:b/>
                <w:bCs/>
              </w:rPr>
              <w:t>PONEN</w:t>
            </w:r>
            <w:r>
              <w:rPr>
                <w:b/>
                <w:bCs/>
              </w:rPr>
              <w:t>TE</w:t>
            </w:r>
          </w:p>
        </w:tc>
        <w:tc>
          <w:tcPr>
            <w:tcW w:w="3588" w:type="dxa"/>
          </w:tcPr>
          <w:p w14:paraId="1C3D2CAB" w14:textId="77777777" w:rsidR="00514EC8" w:rsidRPr="001F34E4" w:rsidRDefault="00514EC8" w:rsidP="00514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</w:tr>
      <w:tr w:rsidR="00514EC8" w14:paraId="740A5001" w14:textId="77777777" w:rsidTr="00514EC8">
        <w:tc>
          <w:tcPr>
            <w:tcW w:w="1555" w:type="dxa"/>
          </w:tcPr>
          <w:p w14:paraId="537D9FE4" w14:textId="77777777" w:rsidR="00514EC8" w:rsidRDefault="00514EC8" w:rsidP="00514EC8"/>
        </w:tc>
        <w:tc>
          <w:tcPr>
            <w:tcW w:w="3685" w:type="dxa"/>
          </w:tcPr>
          <w:p w14:paraId="156BBD7B" w14:textId="77777777" w:rsidR="00514EC8" w:rsidRDefault="00514EC8" w:rsidP="00514EC8">
            <w:pPr>
              <w:ind w:left="-1548" w:firstLine="284"/>
            </w:pPr>
          </w:p>
        </w:tc>
        <w:tc>
          <w:tcPr>
            <w:tcW w:w="3588" w:type="dxa"/>
          </w:tcPr>
          <w:p w14:paraId="6150CE61" w14:textId="77777777" w:rsidR="00514EC8" w:rsidRDefault="00514EC8" w:rsidP="00514EC8">
            <w:pPr>
              <w:ind w:left="-1548" w:firstLine="284"/>
            </w:pPr>
          </w:p>
        </w:tc>
      </w:tr>
      <w:tr w:rsidR="00514EC8" w14:paraId="726562F0" w14:textId="77777777" w:rsidTr="00514EC8">
        <w:tc>
          <w:tcPr>
            <w:tcW w:w="1555" w:type="dxa"/>
          </w:tcPr>
          <w:p w14:paraId="4AAC1E5D" w14:textId="77777777" w:rsidR="00514EC8" w:rsidRDefault="00514EC8" w:rsidP="00514EC8">
            <w:r>
              <w:t xml:space="preserve">7:00 - 8:00 </w:t>
            </w:r>
          </w:p>
        </w:tc>
        <w:tc>
          <w:tcPr>
            <w:tcW w:w="3685" w:type="dxa"/>
          </w:tcPr>
          <w:p w14:paraId="4815B41F" w14:textId="77777777" w:rsidR="00514EC8" w:rsidRDefault="00514EC8" w:rsidP="00514EC8"/>
        </w:tc>
        <w:tc>
          <w:tcPr>
            <w:tcW w:w="3588" w:type="dxa"/>
          </w:tcPr>
          <w:p w14:paraId="03ABD70B" w14:textId="77777777" w:rsidR="00514EC8" w:rsidRDefault="00514EC8" w:rsidP="00514EC8">
            <w:r>
              <w:t>Ingreso</w:t>
            </w:r>
          </w:p>
        </w:tc>
      </w:tr>
      <w:tr w:rsidR="00514EC8" w14:paraId="3445F3DE" w14:textId="77777777" w:rsidTr="00514EC8">
        <w:tc>
          <w:tcPr>
            <w:tcW w:w="1555" w:type="dxa"/>
          </w:tcPr>
          <w:p w14:paraId="369175E4" w14:textId="77777777" w:rsidR="00514EC8" w:rsidRDefault="00514EC8" w:rsidP="00514EC8">
            <w:r>
              <w:t>8:00-8:30</w:t>
            </w:r>
          </w:p>
        </w:tc>
        <w:tc>
          <w:tcPr>
            <w:tcW w:w="3685" w:type="dxa"/>
          </w:tcPr>
          <w:p w14:paraId="05648A77" w14:textId="77777777" w:rsidR="00514EC8" w:rsidRPr="00575FA8" w:rsidRDefault="00514EC8" w:rsidP="00514EC8">
            <w:pPr>
              <w:pStyle w:val="Prrafodelista"/>
              <w:numPr>
                <w:ilvl w:val="0"/>
                <w:numId w:val="1"/>
              </w:numPr>
            </w:pPr>
            <w:r>
              <w:t xml:space="preserve">DR. </w:t>
            </w:r>
            <w:r w:rsidRPr="00514EC8">
              <w:rPr>
                <w:color w:val="FF0000"/>
              </w:rPr>
              <w:t>XXX</w:t>
            </w:r>
            <w:r>
              <w:t xml:space="preserve"> </w:t>
            </w:r>
            <w:r w:rsidRPr="00575FA8">
              <w:t xml:space="preserve">Señor Rector de la Universidad </w:t>
            </w:r>
          </w:p>
          <w:p w14:paraId="7D20BA83" w14:textId="77777777" w:rsidR="00514EC8" w:rsidRPr="00575FA8" w:rsidRDefault="00514EC8" w:rsidP="00514EC8">
            <w:pPr>
              <w:pStyle w:val="Prrafodelista"/>
              <w:numPr>
                <w:ilvl w:val="0"/>
                <w:numId w:val="1"/>
              </w:numPr>
            </w:pPr>
            <w:r>
              <w:t xml:space="preserve">DR. </w:t>
            </w:r>
            <w:r w:rsidRPr="00514EC8">
              <w:rPr>
                <w:color w:val="FF0000"/>
              </w:rPr>
              <w:t>XXX</w:t>
            </w:r>
            <w:r>
              <w:t xml:space="preserve"> </w:t>
            </w:r>
            <w:r w:rsidRPr="00575FA8">
              <w:t xml:space="preserve">Señor Decano Facultad de Medicina </w:t>
            </w:r>
          </w:p>
          <w:p w14:paraId="6BA03823" w14:textId="4222FD06" w:rsidR="00514EC8" w:rsidRDefault="00514EC8" w:rsidP="00514EC8">
            <w:pPr>
              <w:pStyle w:val="Prrafodelista"/>
              <w:numPr>
                <w:ilvl w:val="0"/>
                <w:numId w:val="1"/>
              </w:numPr>
            </w:pPr>
            <w:r w:rsidRPr="00575FA8">
              <w:t xml:space="preserve">Dr. Raimundo Alviz González, </w:t>
            </w:r>
            <w:r w:rsidR="003516BE" w:rsidRPr="00575FA8">
              <w:t>director</w:t>
            </w:r>
            <w:r w:rsidRPr="00575FA8">
              <w:t xml:space="preserve"> de la APSP</w:t>
            </w:r>
          </w:p>
        </w:tc>
        <w:tc>
          <w:tcPr>
            <w:tcW w:w="3588" w:type="dxa"/>
          </w:tcPr>
          <w:p w14:paraId="7C967CFD" w14:textId="77777777" w:rsidR="00514EC8" w:rsidRDefault="00514EC8" w:rsidP="00514EC8">
            <w:r>
              <w:t>Apertura</w:t>
            </w:r>
          </w:p>
        </w:tc>
      </w:tr>
      <w:tr w:rsidR="00514EC8" w14:paraId="3A0AFA82" w14:textId="77777777" w:rsidTr="00514EC8">
        <w:tc>
          <w:tcPr>
            <w:tcW w:w="8828" w:type="dxa"/>
            <w:gridSpan w:val="3"/>
          </w:tcPr>
          <w:p w14:paraId="7AA94C29" w14:textId="77777777" w:rsidR="00514EC8" w:rsidRPr="002825BC" w:rsidRDefault="00514EC8" w:rsidP="00514EC8">
            <w:pPr>
              <w:rPr>
                <w:b/>
                <w:bCs/>
              </w:rPr>
            </w:pPr>
          </w:p>
          <w:p w14:paraId="4BDBA9CB" w14:textId="77777777" w:rsidR="00514EC8" w:rsidRDefault="00514EC8" w:rsidP="00514EC8">
            <w:pPr>
              <w:jc w:val="center"/>
              <w:rPr>
                <w:b/>
                <w:bCs/>
              </w:rPr>
            </w:pPr>
            <w:r w:rsidRPr="002825BC">
              <w:rPr>
                <w:b/>
                <w:bCs/>
              </w:rPr>
              <w:t xml:space="preserve">Mesa </w:t>
            </w:r>
            <w:r>
              <w:rPr>
                <w:b/>
                <w:bCs/>
              </w:rPr>
              <w:t>N</w:t>
            </w:r>
            <w:r w:rsidRPr="002825BC">
              <w:rPr>
                <w:b/>
                <w:bCs/>
              </w:rPr>
              <w:t xml:space="preserve">utrición y </w:t>
            </w:r>
            <w:r>
              <w:rPr>
                <w:b/>
                <w:bCs/>
              </w:rPr>
              <w:t>A</w:t>
            </w:r>
            <w:r w:rsidRPr="002825BC">
              <w:rPr>
                <w:b/>
                <w:bCs/>
              </w:rPr>
              <w:t>lergias</w:t>
            </w:r>
          </w:p>
          <w:p w14:paraId="450DB5F9" w14:textId="77777777" w:rsidR="00514EC8" w:rsidRDefault="00514EC8" w:rsidP="00514EC8">
            <w:pPr>
              <w:jc w:val="center"/>
            </w:pPr>
          </w:p>
        </w:tc>
      </w:tr>
      <w:tr w:rsidR="00514EC8" w14:paraId="58F4C3B9" w14:textId="77777777" w:rsidTr="00514EC8">
        <w:tc>
          <w:tcPr>
            <w:tcW w:w="1555" w:type="dxa"/>
          </w:tcPr>
          <w:p w14:paraId="52391A07" w14:textId="77777777" w:rsidR="00514EC8" w:rsidRDefault="00514EC8" w:rsidP="00514EC8">
            <w:r>
              <w:t>8:30- 9:00</w:t>
            </w:r>
          </w:p>
        </w:tc>
        <w:tc>
          <w:tcPr>
            <w:tcW w:w="3685" w:type="dxa"/>
          </w:tcPr>
          <w:p w14:paraId="73A85F59" w14:textId="5C9C4BB2" w:rsidR="00514EC8" w:rsidRPr="00A55223" w:rsidRDefault="00514EC8" w:rsidP="00514EC8">
            <w:r w:rsidRPr="00A55223">
              <w:t xml:space="preserve">Dr. Patrick </w:t>
            </w:r>
            <w:proofErr w:type="spellStart"/>
            <w:r w:rsidRPr="00A55223">
              <w:t>Tounian</w:t>
            </w:r>
            <w:proofErr w:type="spellEnd"/>
          </w:p>
        </w:tc>
        <w:tc>
          <w:tcPr>
            <w:tcW w:w="3588" w:type="dxa"/>
          </w:tcPr>
          <w:p w14:paraId="1D5ECD40" w14:textId="77777777" w:rsidR="00514EC8" w:rsidRPr="00A55223" w:rsidRDefault="00514EC8" w:rsidP="00514EC8">
            <w:r w:rsidRPr="00A55223">
              <w:rPr>
                <w:rFonts w:ascii="Roboto" w:hAnsi="Roboto"/>
                <w:shd w:val="clear" w:color="auto" w:fill="FFFFFF"/>
              </w:rPr>
              <w:t>Actualización</w:t>
            </w:r>
            <w:r w:rsidRPr="00A55223">
              <w:t xml:space="preserve"> en obesidad infantil</w:t>
            </w:r>
          </w:p>
        </w:tc>
      </w:tr>
      <w:tr w:rsidR="00514EC8" w14:paraId="7F27EF8C" w14:textId="77777777" w:rsidTr="00514EC8">
        <w:tc>
          <w:tcPr>
            <w:tcW w:w="1555" w:type="dxa"/>
          </w:tcPr>
          <w:p w14:paraId="4105883E" w14:textId="77777777" w:rsidR="00514EC8" w:rsidRDefault="00514EC8" w:rsidP="00514EC8">
            <w:r>
              <w:t>9:00-9:30</w:t>
            </w:r>
          </w:p>
        </w:tc>
        <w:tc>
          <w:tcPr>
            <w:tcW w:w="3685" w:type="dxa"/>
          </w:tcPr>
          <w:p w14:paraId="0C488BEB" w14:textId="4CEA8926" w:rsidR="00514EC8" w:rsidRDefault="00514EC8" w:rsidP="00514EC8">
            <w:r w:rsidRPr="00007F2E">
              <w:t>Dr</w:t>
            </w:r>
            <w:r>
              <w:t>a.</w:t>
            </w:r>
            <w:r w:rsidRPr="00007F2E">
              <w:t xml:space="preserve"> Anaïs Lemoine</w:t>
            </w:r>
          </w:p>
        </w:tc>
        <w:tc>
          <w:tcPr>
            <w:tcW w:w="3588" w:type="dxa"/>
          </w:tcPr>
          <w:p w14:paraId="562C5E3B" w14:textId="77777777" w:rsidR="00514EC8" w:rsidRPr="00684642" w:rsidRDefault="00514EC8" w:rsidP="00514EC8">
            <w:r w:rsidRPr="00684642">
              <w:t>Alergia Alimentaria. Nuevas recomendaciones en la diversificación alimentaria del lactante</w:t>
            </w:r>
          </w:p>
        </w:tc>
      </w:tr>
      <w:tr w:rsidR="00514EC8" w14:paraId="16EEF6E8" w14:textId="77777777" w:rsidTr="00514EC8">
        <w:tc>
          <w:tcPr>
            <w:tcW w:w="1555" w:type="dxa"/>
          </w:tcPr>
          <w:p w14:paraId="3A1DC033" w14:textId="77777777" w:rsidR="00514EC8" w:rsidRDefault="00514EC8" w:rsidP="00514EC8">
            <w:r>
              <w:t>9:30-10:00</w:t>
            </w:r>
          </w:p>
        </w:tc>
        <w:tc>
          <w:tcPr>
            <w:tcW w:w="3685" w:type="dxa"/>
          </w:tcPr>
          <w:p w14:paraId="22634590" w14:textId="77777777" w:rsidR="00514EC8" w:rsidRPr="00007F2E" w:rsidRDefault="00514EC8" w:rsidP="00514EC8">
            <w:r w:rsidRPr="00007F2E">
              <w:t>Dr</w:t>
            </w:r>
            <w:r>
              <w:t>.</w:t>
            </w:r>
            <w:r w:rsidRPr="00007F2E">
              <w:t xml:space="preserve"> Juan Sebastián García Mantilla</w:t>
            </w:r>
          </w:p>
          <w:p w14:paraId="55706167" w14:textId="77777777" w:rsidR="00514EC8" w:rsidRPr="00007F2E" w:rsidRDefault="00514EC8" w:rsidP="00514EC8">
            <w:pPr>
              <w:jc w:val="both"/>
            </w:pPr>
          </w:p>
        </w:tc>
        <w:tc>
          <w:tcPr>
            <w:tcW w:w="3588" w:type="dxa"/>
          </w:tcPr>
          <w:p w14:paraId="5355A02E" w14:textId="77777777" w:rsidR="00514EC8" w:rsidRPr="00684642" w:rsidRDefault="00514EC8" w:rsidP="00514EC8">
            <w:pPr>
              <w:jc w:val="both"/>
              <w:rPr>
                <w:noProof/>
                <w:lang w:val="es-ES" w:eastAsia="fr-FR"/>
              </w:rPr>
            </w:pPr>
            <w:r w:rsidRPr="00684642">
              <w:t>Trastornos de la conducta alimentaria lo que debemos saber</w:t>
            </w:r>
          </w:p>
        </w:tc>
      </w:tr>
      <w:tr w:rsidR="00514EC8" w14:paraId="2F3425D0" w14:textId="77777777" w:rsidTr="00514EC8">
        <w:tc>
          <w:tcPr>
            <w:tcW w:w="1555" w:type="dxa"/>
          </w:tcPr>
          <w:p w14:paraId="6882CEDD" w14:textId="77777777" w:rsidR="00514EC8" w:rsidRDefault="00514EC8" w:rsidP="00514EC8">
            <w:r>
              <w:t>10:00-10:30</w:t>
            </w:r>
          </w:p>
        </w:tc>
        <w:tc>
          <w:tcPr>
            <w:tcW w:w="3685" w:type="dxa"/>
          </w:tcPr>
          <w:p w14:paraId="7D46D10B" w14:textId="77777777" w:rsidR="00514EC8" w:rsidRDefault="00514EC8" w:rsidP="00514EC8">
            <w:r>
              <w:t>Coffe Break</w:t>
            </w:r>
          </w:p>
        </w:tc>
        <w:tc>
          <w:tcPr>
            <w:tcW w:w="3588" w:type="dxa"/>
          </w:tcPr>
          <w:p w14:paraId="20CE8E41" w14:textId="77777777" w:rsidR="00514EC8" w:rsidRPr="00684642" w:rsidRDefault="00514EC8" w:rsidP="00514EC8">
            <w:pPr>
              <w:rPr>
                <w:highlight w:val="cyan"/>
              </w:rPr>
            </w:pPr>
            <w:r w:rsidRPr="00684642">
              <w:t>Coffe Break</w:t>
            </w:r>
          </w:p>
        </w:tc>
      </w:tr>
      <w:tr w:rsidR="00514EC8" w14:paraId="4CA426A2" w14:textId="77777777" w:rsidTr="00514EC8">
        <w:tc>
          <w:tcPr>
            <w:tcW w:w="1555" w:type="dxa"/>
          </w:tcPr>
          <w:p w14:paraId="7E9B5A00" w14:textId="77777777" w:rsidR="00514EC8" w:rsidRDefault="00514EC8" w:rsidP="00514EC8">
            <w:r>
              <w:t>10:30-11:00</w:t>
            </w:r>
          </w:p>
        </w:tc>
        <w:tc>
          <w:tcPr>
            <w:tcW w:w="3685" w:type="dxa"/>
          </w:tcPr>
          <w:p w14:paraId="28D8B01B" w14:textId="77777777" w:rsidR="00514EC8" w:rsidRDefault="00514EC8" w:rsidP="00514EC8">
            <w:r w:rsidRPr="00007F2E">
              <w:t>Dr</w:t>
            </w:r>
            <w:r>
              <w:t>a.</w:t>
            </w:r>
            <w:r w:rsidRPr="00007F2E">
              <w:t xml:space="preserve"> Anaïs Lemoine</w:t>
            </w:r>
            <w:r>
              <w:t xml:space="preserve"> </w:t>
            </w:r>
          </w:p>
        </w:tc>
        <w:tc>
          <w:tcPr>
            <w:tcW w:w="3588" w:type="dxa"/>
          </w:tcPr>
          <w:p w14:paraId="1BE8CA43" w14:textId="77777777" w:rsidR="00514EC8" w:rsidRPr="00684642" w:rsidRDefault="00514EC8" w:rsidP="00514EC8">
            <w:pPr>
              <w:rPr>
                <w:highlight w:val="cyan"/>
              </w:rPr>
            </w:pPr>
            <w:r w:rsidRPr="00684642">
              <w:t>Síndrome de enterocolitis inducido por proteínas alimentarias, SEIPA-FPIES</w:t>
            </w:r>
          </w:p>
        </w:tc>
      </w:tr>
      <w:tr w:rsidR="00514EC8" w14:paraId="10EBEDE9" w14:textId="77777777" w:rsidTr="00514EC8">
        <w:tc>
          <w:tcPr>
            <w:tcW w:w="1555" w:type="dxa"/>
          </w:tcPr>
          <w:p w14:paraId="506AFAD4" w14:textId="77777777" w:rsidR="00514EC8" w:rsidRDefault="00514EC8" w:rsidP="00514EC8">
            <w:r>
              <w:t>11:00-11:30</w:t>
            </w:r>
          </w:p>
        </w:tc>
        <w:tc>
          <w:tcPr>
            <w:tcW w:w="3685" w:type="dxa"/>
          </w:tcPr>
          <w:p w14:paraId="33257906" w14:textId="11ACF332" w:rsidR="00514EC8" w:rsidRDefault="00514EC8" w:rsidP="00514EC8">
            <w:r w:rsidRPr="00A55223">
              <w:t xml:space="preserve">Dr. Patrick </w:t>
            </w:r>
            <w:proofErr w:type="spellStart"/>
            <w:r w:rsidRPr="00A55223">
              <w:t>Tounian</w:t>
            </w:r>
            <w:proofErr w:type="spellEnd"/>
          </w:p>
        </w:tc>
        <w:tc>
          <w:tcPr>
            <w:tcW w:w="3588" w:type="dxa"/>
          </w:tcPr>
          <w:p w14:paraId="3FA0A522" w14:textId="77777777" w:rsidR="00514EC8" w:rsidRPr="00D26835" w:rsidRDefault="00514EC8" w:rsidP="00514EC8">
            <w:pPr>
              <w:jc w:val="both"/>
              <w:rPr>
                <w:b/>
                <w:bCs/>
                <w:i/>
                <w:iCs/>
                <w:highlight w:val="cyan"/>
              </w:rPr>
            </w:pPr>
            <w:r w:rsidRPr="00362D69">
              <w:t>Recomendaciones de la Sociedad Francesa de Pediatría en nutrición</w:t>
            </w:r>
          </w:p>
        </w:tc>
      </w:tr>
      <w:tr w:rsidR="00514EC8" w14:paraId="23C9CE78" w14:textId="77777777" w:rsidTr="00514EC8">
        <w:tc>
          <w:tcPr>
            <w:tcW w:w="1555" w:type="dxa"/>
          </w:tcPr>
          <w:p w14:paraId="4612ADFB" w14:textId="77777777" w:rsidR="00514EC8" w:rsidRDefault="00514EC8" w:rsidP="00514EC8">
            <w:r>
              <w:t>11:30- 12:00</w:t>
            </w:r>
          </w:p>
        </w:tc>
        <w:tc>
          <w:tcPr>
            <w:tcW w:w="3685" w:type="dxa"/>
          </w:tcPr>
          <w:p w14:paraId="55A941B6" w14:textId="53E41AC4" w:rsidR="00514EC8" w:rsidRDefault="00E401E8" w:rsidP="00514EC8">
            <w:proofErr w:type="spellStart"/>
            <w:r>
              <w:t>Dres</w:t>
            </w:r>
            <w:proofErr w:type="spellEnd"/>
            <w:r>
              <w:t>(</w:t>
            </w:r>
            <w:proofErr w:type="spellStart"/>
            <w:r>
              <w:t>ra</w:t>
            </w:r>
            <w:proofErr w:type="spellEnd"/>
            <w:r>
              <w:t>).</w:t>
            </w:r>
            <w:r w:rsidR="00523143">
              <w:t xml:space="preserve"> </w:t>
            </w:r>
            <w:r w:rsidR="00523143" w:rsidRPr="00575FA8">
              <w:t xml:space="preserve"> Raimundo Alviz </w:t>
            </w:r>
            <w:r w:rsidR="003516BE" w:rsidRPr="00575FA8">
              <w:t>González</w:t>
            </w:r>
            <w:r w:rsidR="003516BE" w:rsidRPr="00A55223">
              <w:t>, Patrick</w:t>
            </w:r>
            <w:r w:rsidR="00514EC8" w:rsidRPr="00A55223">
              <w:t xml:space="preserve"> </w:t>
            </w:r>
            <w:proofErr w:type="spellStart"/>
            <w:r w:rsidR="003516BE" w:rsidRPr="00A55223">
              <w:t>Tounian</w:t>
            </w:r>
            <w:proofErr w:type="spellEnd"/>
            <w:r w:rsidR="003516BE">
              <w:t xml:space="preserve">, </w:t>
            </w:r>
            <w:r w:rsidR="003516BE" w:rsidRPr="00007F2E">
              <w:t>Anaïs</w:t>
            </w:r>
            <w:r w:rsidR="00514EC8" w:rsidRPr="00007F2E">
              <w:t xml:space="preserve"> </w:t>
            </w:r>
            <w:r w:rsidR="003516BE" w:rsidRPr="00007F2E">
              <w:t>Lemoine</w:t>
            </w:r>
            <w:r w:rsidR="003516BE">
              <w:t xml:space="preserve">, </w:t>
            </w:r>
            <w:r w:rsidR="003516BE" w:rsidRPr="00007F2E">
              <w:t>Juan</w:t>
            </w:r>
            <w:r w:rsidR="00514EC8" w:rsidRPr="00007F2E">
              <w:t xml:space="preserve"> Sebastián García Mantilla</w:t>
            </w:r>
          </w:p>
        </w:tc>
        <w:tc>
          <w:tcPr>
            <w:tcW w:w="3588" w:type="dxa"/>
          </w:tcPr>
          <w:p w14:paraId="594AC08D" w14:textId="77777777" w:rsidR="00514EC8" w:rsidRPr="00D26835" w:rsidRDefault="00514EC8" w:rsidP="00514EC8">
            <w:pPr>
              <w:shd w:val="clear" w:color="auto" w:fill="FFFFFF"/>
              <w:textAlignment w:val="baseline"/>
              <w:outlineLvl w:val="0"/>
              <w:rPr>
                <w:b/>
                <w:bCs/>
                <w:i/>
                <w:iCs/>
                <w:highlight w:val="cyan"/>
              </w:rPr>
            </w:pPr>
            <w:r>
              <w:t>Preguntas</w:t>
            </w:r>
          </w:p>
        </w:tc>
      </w:tr>
      <w:tr w:rsidR="00514EC8" w14:paraId="21035B55" w14:textId="77777777" w:rsidTr="00514EC8">
        <w:tc>
          <w:tcPr>
            <w:tcW w:w="1555" w:type="dxa"/>
          </w:tcPr>
          <w:p w14:paraId="1002A4FE" w14:textId="77777777" w:rsidR="00514EC8" w:rsidRDefault="00514EC8" w:rsidP="00514EC8">
            <w:r>
              <w:t>12:00-2:00</w:t>
            </w:r>
          </w:p>
        </w:tc>
        <w:tc>
          <w:tcPr>
            <w:tcW w:w="3685" w:type="dxa"/>
          </w:tcPr>
          <w:p w14:paraId="50805E1E" w14:textId="77777777" w:rsidR="00514EC8" w:rsidRDefault="00514EC8" w:rsidP="00514EC8">
            <w:r>
              <w:t>Almuerzo</w:t>
            </w:r>
          </w:p>
        </w:tc>
        <w:tc>
          <w:tcPr>
            <w:tcW w:w="3588" w:type="dxa"/>
          </w:tcPr>
          <w:p w14:paraId="67A7876D" w14:textId="77777777" w:rsidR="00514EC8" w:rsidRPr="00D26835" w:rsidRDefault="00514EC8" w:rsidP="00514EC8">
            <w:pPr>
              <w:shd w:val="clear" w:color="auto" w:fill="FFFFFF"/>
              <w:textAlignment w:val="baseline"/>
              <w:outlineLvl w:val="0"/>
              <w:rPr>
                <w:b/>
                <w:bCs/>
                <w:i/>
                <w:iCs/>
                <w:highlight w:val="cyan"/>
              </w:rPr>
            </w:pPr>
            <w:r>
              <w:t>Almuerzo</w:t>
            </w:r>
          </w:p>
        </w:tc>
      </w:tr>
    </w:tbl>
    <w:p w14:paraId="70ECA0A2" w14:textId="77777777" w:rsidR="0084404C" w:rsidRDefault="0084404C" w:rsidP="0084404C">
      <w:pPr>
        <w:rPr>
          <w:b/>
          <w:bCs/>
          <w:u w:val="single"/>
        </w:rPr>
      </w:pPr>
    </w:p>
    <w:p w14:paraId="257ED36B" w14:textId="77777777" w:rsidR="009A49B0" w:rsidRDefault="009A49B0" w:rsidP="0084404C">
      <w:pPr>
        <w:rPr>
          <w:b/>
          <w:bCs/>
          <w:u w:val="single"/>
        </w:rPr>
      </w:pPr>
    </w:p>
    <w:tbl>
      <w:tblPr>
        <w:tblStyle w:val="Tablaconcuadrcula"/>
        <w:tblpPr w:leftFromText="141" w:rightFromText="141" w:vertAnchor="page" w:horzAnchor="margin" w:tblpY="2245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588"/>
      </w:tblGrid>
      <w:tr w:rsidR="009A49B0" w14:paraId="66F10084" w14:textId="77777777" w:rsidTr="00B83418">
        <w:tc>
          <w:tcPr>
            <w:tcW w:w="1555" w:type="dxa"/>
          </w:tcPr>
          <w:p w14:paraId="3236F1FD" w14:textId="77777777" w:rsidR="009A49B0" w:rsidRPr="001F34E4" w:rsidRDefault="009A49B0" w:rsidP="00B83418">
            <w:pPr>
              <w:jc w:val="center"/>
              <w:rPr>
                <w:b/>
                <w:bCs/>
              </w:rPr>
            </w:pPr>
            <w:r w:rsidRPr="001F34E4">
              <w:rPr>
                <w:b/>
                <w:bCs/>
              </w:rPr>
              <w:t>HORA</w:t>
            </w:r>
          </w:p>
        </w:tc>
        <w:tc>
          <w:tcPr>
            <w:tcW w:w="3685" w:type="dxa"/>
          </w:tcPr>
          <w:p w14:paraId="00EE34BB" w14:textId="77777777" w:rsidR="009A49B0" w:rsidRPr="001F34E4" w:rsidRDefault="009A49B0" w:rsidP="00B83418">
            <w:pPr>
              <w:jc w:val="center"/>
              <w:rPr>
                <w:b/>
                <w:bCs/>
              </w:rPr>
            </w:pPr>
            <w:r w:rsidRPr="001F34E4">
              <w:rPr>
                <w:b/>
                <w:bCs/>
              </w:rPr>
              <w:t>PONEN</w:t>
            </w:r>
            <w:r>
              <w:rPr>
                <w:b/>
                <w:bCs/>
              </w:rPr>
              <w:t>TE</w:t>
            </w:r>
          </w:p>
        </w:tc>
        <w:tc>
          <w:tcPr>
            <w:tcW w:w="3588" w:type="dxa"/>
          </w:tcPr>
          <w:p w14:paraId="4D6997CA" w14:textId="77777777" w:rsidR="009A49B0" w:rsidRPr="001F34E4" w:rsidRDefault="009A49B0" w:rsidP="00B83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</w:tr>
      <w:tr w:rsidR="009A49B0" w14:paraId="2070F236" w14:textId="77777777" w:rsidTr="00B83418">
        <w:tc>
          <w:tcPr>
            <w:tcW w:w="8828" w:type="dxa"/>
            <w:gridSpan w:val="3"/>
          </w:tcPr>
          <w:p w14:paraId="55655CB3" w14:textId="77777777" w:rsidR="009A49B0" w:rsidRPr="002825BC" w:rsidRDefault="009A49B0" w:rsidP="00B83418">
            <w:pPr>
              <w:rPr>
                <w:b/>
                <w:bCs/>
              </w:rPr>
            </w:pPr>
          </w:p>
          <w:p w14:paraId="2CA2156C" w14:textId="21F637B4" w:rsidR="009A49B0" w:rsidRDefault="009A49B0" w:rsidP="00B83418">
            <w:pPr>
              <w:jc w:val="center"/>
              <w:rPr>
                <w:b/>
                <w:bCs/>
              </w:rPr>
            </w:pPr>
            <w:r w:rsidRPr="002825BC">
              <w:rPr>
                <w:b/>
                <w:bCs/>
              </w:rPr>
              <w:t xml:space="preserve">Mesa </w:t>
            </w:r>
            <w:r w:rsidR="00DA6A44">
              <w:rPr>
                <w:b/>
                <w:bCs/>
              </w:rPr>
              <w:t>Neurociencias</w:t>
            </w:r>
          </w:p>
          <w:p w14:paraId="611C9444" w14:textId="77777777" w:rsidR="009A49B0" w:rsidRDefault="009A49B0" w:rsidP="00B83418">
            <w:pPr>
              <w:jc w:val="center"/>
            </w:pPr>
          </w:p>
        </w:tc>
      </w:tr>
      <w:tr w:rsidR="009A49B0" w14:paraId="71774ED1" w14:textId="77777777" w:rsidTr="00B83418">
        <w:tc>
          <w:tcPr>
            <w:tcW w:w="1555" w:type="dxa"/>
          </w:tcPr>
          <w:p w14:paraId="2808BE9C" w14:textId="2A6A8C7D" w:rsidR="009A49B0" w:rsidRDefault="00CB76A6" w:rsidP="00B83418">
            <w:r>
              <w:t>2:00-2:30</w:t>
            </w:r>
          </w:p>
        </w:tc>
        <w:tc>
          <w:tcPr>
            <w:tcW w:w="3685" w:type="dxa"/>
          </w:tcPr>
          <w:p w14:paraId="3FE8AC5E" w14:textId="77777777" w:rsidR="008253E5" w:rsidRPr="00C67CBC" w:rsidRDefault="008253E5" w:rsidP="00B83418">
            <w:pPr>
              <w:jc w:val="both"/>
              <w:rPr>
                <w:b/>
                <w:bCs/>
                <w:color w:val="BF4E14" w:themeColor="accent2" w:themeShade="BF"/>
              </w:rPr>
            </w:pPr>
            <w:r w:rsidRPr="00C80334">
              <w:rPr>
                <w:color w:val="0C3512" w:themeColor="accent3" w:themeShade="80"/>
              </w:rPr>
              <w:t>Dra. Pilar Guerrero</w:t>
            </w:r>
          </w:p>
          <w:p w14:paraId="72853AF7" w14:textId="1F31431F" w:rsidR="009A49B0" w:rsidRPr="00A55223" w:rsidRDefault="009A49B0" w:rsidP="00B83418"/>
        </w:tc>
        <w:tc>
          <w:tcPr>
            <w:tcW w:w="3588" w:type="dxa"/>
          </w:tcPr>
          <w:p w14:paraId="7C33FCD4" w14:textId="6BB9EA58" w:rsidR="009A49B0" w:rsidRPr="00A55223" w:rsidRDefault="008253E5" w:rsidP="00B83418">
            <w:r>
              <w:rPr>
                <w:rFonts w:ascii="Roboto" w:hAnsi="Roboto"/>
                <w:shd w:val="clear" w:color="auto" w:fill="FFFFFF"/>
              </w:rPr>
              <w:t xml:space="preserve">Por definir. </w:t>
            </w:r>
          </w:p>
        </w:tc>
      </w:tr>
      <w:tr w:rsidR="009A49B0" w14:paraId="64E2F3DA" w14:textId="77777777" w:rsidTr="00B83418">
        <w:tc>
          <w:tcPr>
            <w:tcW w:w="1555" w:type="dxa"/>
          </w:tcPr>
          <w:p w14:paraId="0917A73C" w14:textId="14907BA2" w:rsidR="009A49B0" w:rsidRDefault="006C7F12" w:rsidP="00B83418">
            <w:r>
              <w:t>2:30- 3:30</w:t>
            </w:r>
          </w:p>
        </w:tc>
        <w:tc>
          <w:tcPr>
            <w:tcW w:w="3685" w:type="dxa"/>
          </w:tcPr>
          <w:p w14:paraId="6B774D49" w14:textId="63FEF434" w:rsidR="009A49B0" w:rsidRDefault="009A49B0" w:rsidP="00B83418">
            <w:r w:rsidRPr="00007F2E">
              <w:t>Dr</w:t>
            </w:r>
            <w:r>
              <w:t>a.</w:t>
            </w:r>
            <w:r w:rsidR="003C25A8" w:rsidRPr="00C94414">
              <w:rPr>
                <w:color w:val="0C3512" w:themeColor="accent3" w:themeShade="80"/>
              </w:rPr>
              <w:t xml:space="preserve"> Marie </w:t>
            </w:r>
            <w:proofErr w:type="spellStart"/>
            <w:r w:rsidR="003C25A8" w:rsidRPr="00C94414">
              <w:rPr>
                <w:color w:val="0C3512" w:themeColor="accent3" w:themeShade="80"/>
              </w:rPr>
              <w:t>Agnès</w:t>
            </w:r>
            <w:proofErr w:type="spellEnd"/>
            <w:r w:rsidR="003C25A8" w:rsidRPr="00C94414">
              <w:rPr>
                <w:color w:val="0C3512" w:themeColor="accent3" w:themeShade="80"/>
              </w:rPr>
              <w:t xml:space="preserve"> </w:t>
            </w:r>
            <w:proofErr w:type="spellStart"/>
            <w:r w:rsidR="003C25A8">
              <w:rPr>
                <w:color w:val="0C3512" w:themeColor="accent3" w:themeShade="80"/>
              </w:rPr>
              <w:t>J</w:t>
            </w:r>
            <w:r w:rsidR="003C25A8" w:rsidRPr="00C94414">
              <w:rPr>
                <w:color w:val="0C3512" w:themeColor="accent3" w:themeShade="80"/>
              </w:rPr>
              <w:t>eune</w:t>
            </w:r>
            <w:proofErr w:type="spellEnd"/>
          </w:p>
        </w:tc>
        <w:tc>
          <w:tcPr>
            <w:tcW w:w="3588" w:type="dxa"/>
          </w:tcPr>
          <w:p w14:paraId="5ADCD4F7" w14:textId="356401A0" w:rsidR="009A49B0" w:rsidRPr="00E401E8" w:rsidRDefault="00364CB7" w:rsidP="00B83418">
            <w:proofErr w:type="spellStart"/>
            <w:r w:rsidRPr="00E401E8">
              <w:rPr>
                <w:lang w:val="es-ES"/>
              </w:rPr>
              <w:t>Neurodessarrollo</w:t>
            </w:r>
            <w:proofErr w:type="spellEnd"/>
            <w:r w:rsidRPr="00E401E8">
              <w:rPr>
                <w:lang w:val="es-ES"/>
              </w:rPr>
              <w:t xml:space="preserve"> en el niño</w:t>
            </w:r>
          </w:p>
        </w:tc>
      </w:tr>
      <w:tr w:rsidR="003A1EDB" w14:paraId="3408303B" w14:textId="77777777" w:rsidTr="00B83418">
        <w:tc>
          <w:tcPr>
            <w:tcW w:w="1555" w:type="dxa"/>
          </w:tcPr>
          <w:p w14:paraId="71B1D027" w14:textId="30E48CF2" w:rsidR="003A1EDB" w:rsidRDefault="003A1EDB" w:rsidP="00B83418">
            <w:r>
              <w:t>3:30- 4:00</w:t>
            </w:r>
          </w:p>
        </w:tc>
        <w:tc>
          <w:tcPr>
            <w:tcW w:w="3685" w:type="dxa"/>
          </w:tcPr>
          <w:p w14:paraId="76E82500" w14:textId="2DA9AA15" w:rsidR="003A1EDB" w:rsidRPr="00007F2E" w:rsidRDefault="003A1EDB" w:rsidP="00B83418">
            <w:pPr>
              <w:jc w:val="both"/>
            </w:pPr>
            <w:r w:rsidRPr="00C94414">
              <w:rPr>
                <w:color w:val="0C3512" w:themeColor="accent3" w:themeShade="80"/>
              </w:rPr>
              <w:t>Dr. Bruno S</w:t>
            </w:r>
            <w:r w:rsidR="00014343">
              <w:rPr>
                <w:color w:val="0C3512" w:themeColor="accent3" w:themeShade="80"/>
              </w:rPr>
              <w:t>uárez</w:t>
            </w:r>
          </w:p>
        </w:tc>
        <w:tc>
          <w:tcPr>
            <w:tcW w:w="3588" w:type="dxa"/>
          </w:tcPr>
          <w:p w14:paraId="42E05ACD" w14:textId="03256105" w:rsidR="003A1EDB" w:rsidRPr="00684642" w:rsidRDefault="003A1EDB" w:rsidP="00B83418">
            <w:pPr>
              <w:jc w:val="both"/>
              <w:rPr>
                <w:noProof/>
                <w:lang w:val="es-ES" w:eastAsia="fr-FR"/>
              </w:rPr>
            </w:pPr>
            <w:r w:rsidRPr="008379C7">
              <w:t xml:space="preserve">Neuro plasticidad cerebral del niño y el adolescente: </w:t>
            </w:r>
            <w:r>
              <w:t xml:space="preserve"> </w:t>
            </w:r>
            <w:r w:rsidRPr="008379C7">
              <w:t>Unas capacidades excepcionales de aprendizaje que podemos utilizar para mejor manejo en pediatría</w:t>
            </w:r>
          </w:p>
        </w:tc>
      </w:tr>
      <w:tr w:rsidR="006730ED" w14:paraId="302ECD1F" w14:textId="77777777" w:rsidTr="00B83418">
        <w:tc>
          <w:tcPr>
            <w:tcW w:w="1555" w:type="dxa"/>
          </w:tcPr>
          <w:p w14:paraId="392F2565" w14:textId="2ECE8882" w:rsidR="006730ED" w:rsidRDefault="006730ED" w:rsidP="00B83418">
            <w:r>
              <w:t>4:00-4:30</w:t>
            </w:r>
          </w:p>
        </w:tc>
        <w:tc>
          <w:tcPr>
            <w:tcW w:w="3685" w:type="dxa"/>
          </w:tcPr>
          <w:p w14:paraId="60BA64FD" w14:textId="3B0D4739" w:rsidR="006730ED" w:rsidRDefault="006730ED" w:rsidP="00B83418">
            <w:r w:rsidRPr="00C94414">
              <w:rPr>
                <w:color w:val="0C3512" w:themeColor="accent3" w:themeShade="80"/>
              </w:rPr>
              <w:t>Dra</w:t>
            </w:r>
            <w:r>
              <w:rPr>
                <w:color w:val="0C3512" w:themeColor="accent3" w:themeShade="80"/>
              </w:rPr>
              <w:t>.</w:t>
            </w:r>
            <w:r w:rsidRPr="00C94414">
              <w:rPr>
                <w:color w:val="0C3512" w:themeColor="accent3" w:themeShade="80"/>
              </w:rPr>
              <w:t xml:space="preserve"> Marie </w:t>
            </w:r>
            <w:proofErr w:type="spellStart"/>
            <w:r w:rsidRPr="00C94414">
              <w:rPr>
                <w:color w:val="0C3512" w:themeColor="accent3" w:themeShade="80"/>
              </w:rPr>
              <w:t>Agnès</w:t>
            </w:r>
            <w:proofErr w:type="spellEnd"/>
            <w:r w:rsidRPr="00C94414">
              <w:rPr>
                <w:color w:val="0C3512" w:themeColor="accent3" w:themeShade="80"/>
              </w:rPr>
              <w:t xml:space="preserve"> </w:t>
            </w:r>
            <w:proofErr w:type="spellStart"/>
            <w:r>
              <w:rPr>
                <w:color w:val="0C3512" w:themeColor="accent3" w:themeShade="80"/>
              </w:rPr>
              <w:t>J</w:t>
            </w:r>
            <w:r w:rsidRPr="00C94414">
              <w:rPr>
                <w:color w:val="0C3512" w:themeColor="accent3" w:themeShade="80"/>
              </w:rPr>
              <w:t>eune</w:t>
            </w:r>
            <w:proofErr w:type="spellEnd"/>
          </w:p>
        </w:tc>
        <w:tc>
          <w:tcPr>
            <w:tcW w:w="3588" w:type="dxa"/>
          </w:tcPr>
          <w:p w14:paraId="07721806" w14:textId="77777777" w:rsidR="006730ED" w:rsidRPr="00732844" w:rsidRDefault="006730ED" w:rsidP="00B83418">
            <w:pPr>
              <w:jc w:val="both"/>
            </w:pPr>
            <w:r w:rsidRPr="00732844">
              <w:t>Como diagnosticar los trastornos del Neuro-desarrollo en el Lactante”</w:t>
            </w:r>
          </w:p>
          <w:p w14:paraId="69C11AD2" w14:textId="4457B08D" w:rsidR="006730ED" w:rsidRPr="00684642" w:rsidRDefault="006730ED" w:rsidP="00B83418">
            <w:pPr>
              <w:rPr>
                <w:highlight w:val="cyan"/>
              </w:rPr>
            </w:pPr>
          </w:p>
        </w:tc>
      </w:tr>
      <w:tr w:rsidR="00014343" w14:paraId="0F70A8EC" w14:textId="77777777" w:rsidTr="00B83418">
        <w:tc>
          <w:tcPr>
            <w:tcW w:w="1555" w:type="dxa"/>
          </w:tcPr>
          <w:p w14:paraId="0E7FE825" w14:textId="1C10A138" w:rsidR="00014343" w:rsidRDefault="00014343" w:rsidP="00B83418">
            <w:r>
              <w:t>4:30-5:00</w:t>
            </w:r>
          </w:p>
        </w:tc>
        <w:tc>
          <w:tcPr>
            <w:tcW w:w="3685" w:type="dxa"/>
          </w:tcPr>
          <w:p w14:paraId="5BF98AAA" w14:textId="4106815A" w:rsidR="00014343" w:rsidRDefault="00014343" w:rsidP="00B83418">
            <w:r w:rsidRPr="00983979">
              <w:rPr>
                <w:color w:val="0C3512" w:themeColor="accent3" w:themeShade="80"/>
              </w:rPr>
              <w:t>Dr. Bruno S</w:t>
            </w:r>
            <w:r>
              <w:rPr>
                <w:color w:val="0C3512" w:themeColor="accent3" w:themeShade="80"/>
              </w:rPr>
              <w:t>uárez</w:t>
            </w:r>
          </w:p>
        </w:tc>
        <w:tc>
          <w:tcPr>
            <w:tcW w:w="3588" w:type="dxa"/>
          </w:tcPr>
          <w:p w14:paraId="319D2C91" w14:textId="77777777" w:rsidR="00014343" w:rsidRPr="00983979" w:rsidRDefault="00014343" w:rsidP="00B83418">
            <w:r w:rsidRPr="00983979">
              <w:t xml:space="preserve">Diagnóstico precoz de los trastornes del espectro autístico en el lactante: </w:t>
            </w:r>
          </w:p>
          <w:p w14:paraId="0F497094" w14:textId="75C38C77" w:rsidR="00014343" w:rsidRPr="00684642" w:rsidRDefault="00014343" w:rsidP="00B83418">
            <w:pPr>
              <w:rPr>
                <w:highlight w:val="cyan"/>
              </w:rPr>
            </w:pPr>
            <w:r w:rsidRPr="00983979">
              <w:t>que métodos podemos utilizar y que podemos hacer después</w:t>
            </w:r>
          </w:p>
        </w:tc>
      </w:tr>
      <w:tr w:rsidR="00014343" w14:paraId="4AF78CCA" w14:textId="77777777" w:rsidTr="00B83418">
        <w:tc>
          <w:tcPr>
            <w:tcW w:w="1555" w:type="dxa"/>
          </w:tcPr>
          <w:p w14:paraId="700D2053" w14:textId="4D2DEAD9" w:rsidR="00014343" w:rsidRDefault="00C80334" w:rsidP="00B83418">
            <w:r>
              <w:t>5:00-5:30</w:t>
            </w:r>
          </w:p>
        </w:tc>
        <w:tc>
          <w:tcPr>
            <w:tcW w:w="3685" w:type="dxa"/>
          </w:tcPr>
          <w:p w14:paraId="429E1201" w14:textId="2B4EA7E0" w:rsidR="00014343" w:rsidRDefault="00E401E8" w:rsidP="00B83418">
            <w:proofErr w:type="spellStart"/>
            <w:r>
              <w:t>Dras</w:t>
            </w:r>
            <w:proofErr w:type="spellEnd"/>
            <w:r>
              <w:t xml:space="preserve">(res). </w:t>
            </w:r>
            <w:r w:rsidRPr="00C80334">
              <w:rPr>
                <w:color w:val="0C3512" w:themeColor="accent3" w:themeShade="80"/>
              </w:rPr>
              <w:t xml:space="preserve"> Pilar Guerrero</w:t>
            </w:r>
            <w:r>
              <w:rPr>
                <w:color w:val="0C3512" w:themeColor="accent3" w:themeShade="80"/>
              </w:rPr>
              <w:t xml:space="preserve">, </w:t>
            </w:r>
            <w:r w:rsidRPr="00C94414">
              <w:rPr>
                <w:color w:val="0C3512" w:themeColor="accent3" w:themeShade="80"/>
              </w:rPr>
              <w:t xml:space="preserve">Marie </w:t>
            </w:r>
            <w:proofErr w:type="spellStart"/>
            <w:r w:rsidRPr="00C94414">
              <w:rPr>
                <w:color w:val="0C3512" w:themeColor="accent3" w:themeShade="80"/>
              </w:rPr>
              <w:t>Agnès</w:t>
            </w:r>
            <w:proofErr w:type="spellEnd"/>
            <w:r w:rsidRPr="00C94414">
              <w:rPr>
                <w:color w:val="0C3512" w:themeColor="accent3" w:themeShade="80"/>
              </w:rPr>
              <w:t xml:space="preserve"> </w:t>
            </w:r>
            <w:proofErr w:type="spellStart"/>
            <w:r>
              <w:rPr>
                <w:color w:val="0C3512" w:themeColor="accent3" w:themeShade="80"/>
              </w:rPr>
              <w:t>J</w:t>
            </w:r>
            <w:r w:rsidRPr="00C94414">
              <w:rPr>
                <w:color w:val="0C3512" w:themeColor="accent3" w:themeShade="80"/>
              </w:rPr>
              <w:t>eune</w:t>
            </w:r>
            <w:proofErr w:type="spellEnd"/>
            <w:r>
              <w:rPr>
                <w:color w:val="0C3512" w:themeColor="accent3" w:themeShade="80"/>
              </w:rPr>
              <w:t>,</w:t>
            </w:r>
            <w:r w:rsidRPr="00C94414">
              <w:rPr>
                <w:color w:val="0C3512" w:themeColor="accent3" w:themeShade="80"/>
              </w:rPr>
              <w:t xml:space="preserve"> </w:t>
            </w:r>
            <w:r w:rsidR="00523143" w:rsidRPr="00C94414">
              <w:rPr>
                <w:color w:val="0C3512" w:themeColor="accent3" w:themeShade="80"/>
              </w:rPr>
              <w:t>Bruno S</w:t>
            </w:r>
            <w:r w:rsidR="00523143">
              <w:rPr>
                <w:color w:val="0C3512" w:themeColor="accent3" w:themeShade="80"/>
              </w:rPr>
              <w:t>uárez</w:t>
            </w:r>
            <w:r w:rsidR="000F4ACE">
              <w:rPr>
                <w:color w:val="0C3512" w:themeColor="accent3" w:themeShade="80"/>
              </w:rPr>
              <w:t>,</w:t>
            </w:r>
            <w:r w:rsidR="00523143" w:rsidRPr="00575FA8">
              <w:t xml:space="preserve"> Raimundo Alviz González</w:t>
            </w:r>
            <w:r w:rsidR="000F4ACE">
              <w:t>.</w:t>
            </w:r>
          </w:p>
        </w:tc>
        <w:tc>
          <w:tcPr>
            <w:tcW w:w="3588" w:type="dxa"/>
          </w:tcPr>
          <w:p w14:paraId="452581F6" w14:textId="0C18914A" w:rsidR="00014343" w:rsidRPr="00D26835" w:rsidRDefault="00C80334" w:rsidP="00B83418">
            <w:pPr>
              <w:jc w:val="both"/>
              <w:rPr>
                <w:b/>
                <w:bCs/>
                <w:i/>
                <w:iCs/>
                <w:highlight w:val="cyan"/>
              </w:rPr>
            </w:pPr>
            <w:r>
              <w:t>Preguntas</w:t>
            </w:r>
          </w:p>
        </w:tc>
      </w:tr>
      <w:tr w:rsidR="00014343" w14:paraId="7A025782" w14:textId="77777777" w:rsidTr="00B83418">
        <w:tc>
          <w:tcPr>
            <w:tcW w:w="1555" w:type="dxa"/>
          </w:tcPr>
          <w:p w14:paraId="15E0F3BB" w14:textId="31FDB737" w:rsidR="00014343" w:rsidRDefault="0037683C" w:rsidP="00B83418">
            <w:r>
              <w:t>5:30-6:00</w:t>
            </w:r>
          </w:p>
        </w:tc>
        <w:tc>
          <w:tcPr>
            <w:tcW w:w="3685" w:type="dxa"/>
          </w:tcPr>
          <w:p w14:paraId="71F3184F" w14:textId="16CC9697" w:rsidR="00014343" w:rsidRPr="0037683C" w:rsidRDefault="0037683C" w:rsidP="00B83418">
            <w:r w:rsidRPr="0037683C">
              <w:t xml:space="preserve">Dr. </w:t>
            </w:r>
            <w:r w:rsidRPr="0037683C">
              <w:rPr>
                <w:color w:val="0C3512" w:themeColor="accent3" w:themeShade="80"/>
              </w:rPr>
              <w:t xml:space="preserve"> </w:t>
            </w:r>
            <w:r w:rsidRPr="0037683C">
              <w:t xml:space="preserve"> Raimundo Alviz González</w:t>
            </w:r>
          </w:p>
        </w:tc>
        <w:tc>
          <w:tcPr>
            <w:tcW w:w="3588" w:type="dxa"/>
          </w:tcPr>
          <w:p w14:paraId="15F88490" w14:textId="61E566DD" w:rsidR="00014343" w:rsidRPr="0037683C" w:rsidRDefault="0037683C" w:rsidP="00B83418">
            <w:pPr>
              <w:shd w:val="clear" w:color="auto" w:fill="FFFFFF"/>
              <w:textAlignment w:val="baseline"/>
              <w:outlineLvl w:val="0"/>
            </w:pPr>
            <w:r w:rsidRPr="0037683C">
              <w:t>Cierre.</w:t>
            </w:r>
          </w:p>
        </w:tc>
      </w:tr>
    </w:tbl>
    <w:p w14:paraId="1C8659A6" w14:textId="3BA47C36" w:rsidR="009A49B0" w:rsidRDefault="009A49B0" w:rsidP="009A49B0">
      <w:pPr>
        <w:rPr>
          <w:b/>
          <w:bCs/>
          <w:u w:val="single"/>
        </w:rPr>
      </w:pPr>
    </w:p>
    <w:p w14:paraId="074FE4AB" w14:textId="77777777" w:rsidR="00324D59" w:rsidRPr="00732844" w:rsidRDefault="00324D59" w:rsidP="009A49B0">
      <w:pPr>
        <w:rPr>
          <w:b/>
          <w:bCs/>
          <w:u w:val="single"/>
        </w:rPr>
      </w:pPr>
    </w:p>
    <w:sectPr w:rsidR="00324D59" w:rsidRPr="00732844" w:rsidSect="002A3429">
      <w:headerReference w:type="default" r:id="rId7"/>
      <w:pgSz w:w="12240" w:h="15840"/>
      <w:pgMar w:top="1417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8C48" w14:textId="77777777" w:rsidR="002D3B90" w:rsidRDefault="002D3B90" w:rsidP="00D164F3">
      <w:pPr>
        <w:spacing w:after="0" w:line="240" w:lineRule="auto"/>
      </w:pPr>
      <w:r>
        <w:separator/>
      </w:r>
    </w:p>
  </w:endnote>
  <w:endnote w:type="continuationSeparator" w:id="0">
    <w:p w14:paraId="32B81CC5" w14:textId="77777777" w:rsidR="002D3B90" w:rsidRDefault="002D3B90" w:rsidP="00D1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B4172" w14:textId="77777777" w:rsidR="002D3B90" w:rsidRDefault="002D3B90" w:rsidP="00D164F3">
      <w:pPr>
        <w:spacing w:after="0" w:line="240" w:lineRule="auto"/>
      </w:pPr>
      <w:r>
        <w:separator/>
      </w:r>
    </w:p>
  </w:footnote>
  <w:footnote w:type="continuationSeparator" w:id="0">
    <w:p w14:paraId="5F5DA564" w14:textId="77777777" w:rsidR="002D3B90" w:rsidRDefault="002D3B90" w:rsidP="00D1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E204" w14:textId="643E458F" w:rsidR="00D164F3" w:rsidRDefault="00973323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DC39D5" wp14:editId="4841A9F2">
          <wp:simplePos x="0" y="0"/>
          <wp:positionH relativeFrom="column">
            <wp:posOffset>-485775</wp:posOffset>
          </wp:positionH>
          <wp:positionV relativeFrom="paragraph">
            <wp:posOffset>-252730</wp:posOffset>
          </wp:positionV>
          <wp:extent cx="2005965" cy="554609"/>
          <wp:effectExtent l="0" t="0" r="0" b="0"/>
          <wp:wrapNone/>
          <wp:docPr id="30063196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8150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940" cy="561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2E38C35" wp14:editId="4B7244F3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2179320" cy="938463"/>
          <wp:effectExtent l="0" t="0" r="0" b="0"/>
          <wp:wrapNone/>
          <wp:docPr id="6356994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699468" name="Imagen 6356994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0" cy="938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0F6">
      <w:rPr>
        <w:noProof/>
      </w:rPr>
      <w:drawing>
        <wp:anchor distT="0" distB="0" distL="114300" distR="114300" simplePos="0" relativeHeight="251661312" behindDoc="1" locked="0" layoutInCell="1" allowOverlap="1" wp14:anchorId="166741CD" wp14:editId="6B24298A">
          <wp:simplePos x="0" y="0"/>
          <wp:positionH relativeFrom="column">
            <wp:posOffset>3903345</wp:posOffset>
          </wp:positionH>
          <wp:positionV relativeFrom="paragraph">
            <wp:posOffset>-414020</wp:posOffset>
          </wp:positionV>
          <wp:extent cx="2369820" cy="944574"/>
          <wp:effectExtent l="0" t="0" r="0" b="8255"/>
          <wp:wrapNone/>
          <wp:docPr id="894320164" name="Imagen 2" descr="ControlDoc - Inic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rolDoc - Inici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94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144">
      <w:tab/>
    </w:r>
    <w:r w:rsidR="00C63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8274D"/>
    <w:multiLevelType w:val="hybridMultilevel"/>
    <w:tmpl w:val="D2301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E4"/>
    <w:rsid w:val="00007F2E"/>
    <w:rsid w:val="00014343"/>
    <w:rsid w:val="000163E9"/>
    <w:rsid w:val="00076213"/>
    <w:rsid w:val="000A4956"/>
    <w:rsid w:val="000D03DA"/>
    <w:rsid w:val="000D2711"/>
    <w:rsid w:val="000F4ACE"/>
    <w:rsid w:val="001016C1"/>
    <w:rsid w:val="001034EE"/>
    <w:rsid w:val="001040D4"/>
    <w:rsid w:val="0012570E"/>
    <w:rsid w:val="00135904"/>
    <w:rsid w:val="001529B6"/>
    <w:rsid w:val="00155DD6"/>
    <w:rsid w:val="00163EAB"/>
    <w:rsid w:val="001973E0"/>
    <w:rsid w:val="001B1EE2"/>
    <w:rsid w:val="001D1A7B"/>
    <w:rsid w:val="001D72E9"/>
    <w:rsid w:val="001E0503"/>
    <w:rsid w:val="001F34E4"/>
    <w:rsid w:val="0023202D"/>
    <w:rsid w:val="002333CA"/>
    <w:rsid w:val="002825BC"/>
    <w:rsid w:val="00284A0B"/>
    <w:rsid w:val="002916AA"/>
    <w:rsid w:val="002A3429"/>
    <w:rsid w:val="002A5DE9"/>
    <w:rsid w:val="002D3B90"/>
    <w:rsid w:val="003203E5"/>
    <w:rsid w:val="00320E16"/>
    <w:rsid w:val="00324D59"/>
    <w:rsid w:val="003516BE"/>
    <w:rsid w:val="00362D69"/>
    <w:rsid w:val="00364CB7"/>
    <w:rsid w:val="0037683C"/>
    <w:rsid w:val="003A1EDB"/>
    <w:rsid w:val="003B3C6B"/>
    <w:rsid w:val="003C0858"/>
    <w:rsid w:val="003C25A8"/>
    <w:rsid w:val="003C273B"/>
    <w:rsid w:val="003E4144"/>
    <w:rsid w:val="003F37D5"/>
    <w:rsid w:val="00401C61"/>
    <w:rsid w:val="0040706F"/>
    <w:rsid w:val="00413F72"/>
    <w:rsid w:val="00437682"/>
    <w:rsid w:val="00453522"/>
    <w:rsid w:val="0046447D"/>
    <w:rsid w:val="004702F1"/>
    <w:rsid w:val="00483D27"/>
    <w:rsid w:val="0049362B"/>
    <w:rsid w:val="004A32E3"/>
    <w:rsid w:val="004D60C1"/>
    <w:rsid w:val="004F05D9"/>
    <w:rsid w:val="0050082D"/>
    <w:rsid w:val="00513DF0"/>
    <w:rsid w:val="00514EC8"/>
    <w:rsid w:val="00523143"/>
    <w:rsid w:val="00534697"/>
    <w:rsid w:val="005408FD"/>
    <w:rsid w:val="00572933"/>
    <w:rsid w:val="005B4075"/>
    <w:rsid w:val="005E1590"/>
    <w:rsid w:val="005F3DDD"/>
    <w:rsid w:val="0065012B"/>
    <w:rsid w:val="00652F30"/>
    <w:rsid w:val="006573E9"/>
    <w:rsid w:val="006730ED"/>
    <w:rsid w:val="00675FA0"/>
    <w:rsid w:val="00684642"/>
    <w:rsid w:val="006A46D2"/>
    <w:rsid w:val="006A4EBE"/>
    <w:rsid w:val="006C55A9"/>
    <w:rsid w:val="006C7F12"/>
    <w:rsid w:val="00706C30"/>
    <w:rsid w:val="00732844"/>
    <w:rsid w:val="00733FD2"/>
    <w:rsid w:val="00781611"/>
    <w:rsid w:val="00786AFE"/>
    <w:rsid w:val="007C5655"/>
    <w:rsid w:val="007E3A05"/>
    <w:rsid w:val="007F4A0E"/>
    <w:rsid w:val="008123AF"/>
    <w:rsid w:val="008253E5"/>
    <w:rsid w:val="008379C7"/>
    <w:rsid w:val="0084404C"/>
    <w:rsid w:val="00856E4F"/>
    <w:rsid w:val="00863355"/>
    <w:rsid w:val="00864960"/>
    <w:rsid w:val="008F789C"/>
    <w:rsid w:val="00903E78"/>
    <w:rsid w:val="009136DA"/>
    <w:rsid w:val="0093713C"/>
    <w:rsid w:val="0097032C"/>
    <w:rsid w:val="009730E5"/>
    <w:rsid w:val="00973323"/>
    <w:rsid w:val="009766FA"/>
    <w:rsid w:val="00983979"/>
    <w:rsid w:val="009853E1"/>
    <w:rsid w:val="009A49B0"/>
    <w:rsid w:val="00A00DD0"/>
    <w:rsid w:val="00A12125"/>
    <w:rsid w:val="00A40FAA"/>
    <w:rsid w:val="00A55223"/>
    <w:rsid w:val="00AC46EB"/>
    <w:rsid w:val="00AC4E2D"/>
    <w:rsid w:val="00AD79F8"/>
    <w:rsid w:val="00AF4B64"/>
    <w:rsid w:val="00B64A47"/>
    <w:rsid w:val="00B73D8C"/>
    <w:rsid w:val="00B83418"/>
    <w:rsid w:val="00BA2824"/>
    <w:rsid w:val="00BB48EF"/>
    <w:rsid w:val="00BC034D"/>
    <w:rsid w:val="00BC1E58"/>
    <w:rsid w:val="00BD4F9C"/>
    <w:rsid w:val="00BE40D1"/>
    <w:rsid w:val="00BE4DB7"/>
    <w:rsid w:val="00BE553D"/>
    <w:rsid w:val="00C0021F"/>
    <w:rsid w:val="00C05160"/>
    <w:rsid w:val="00C151EE"/>
    <w:rsid w:val="00C369CF"/>
    <w:rsid w:val="00C476FC"/>
    <w:rsid w:val="00C630F6"/>
    <w:rsid w:val="00C63538"/>
    <w:rsid w:val="00C766BD"/>
    <w:rsid w:val="00C80334"/>
    <w:rsid w:val="00C94414"/>
    <w:rsid w:val="00CB76A6"/>
    <w:rsid w:val="00CC06EE"/>
    <w:rsid w:val="00CD082C"/>
    <w:rsid w:val="00CD7763"/>
    <w:rsid w:val="00CE1BFF"/>
    <w:rsid w:val="00D14CAC"/>
    <w:rsid w:val="00D164F3"/>
    <w:rsid w:val="00D32E25"/>
    <w:rsid w:val="00D67A68"/>
    <w:rsid w:val="00D71C0E"/>
    <w:rsid w:val="00DA6A44"/>
    <w:rsid w:val="00DF6535"/>
    <w:rsid w:val="00E2432A"/>
    <w:rsid w:val="00E30163"/>
    <w:rsid w:val="00E401E8"/>
    <w:rsid w:val="00E42343"/>
    <w:rsid w:val="00E4329B"/>
    <w:rsid w:val="00E67AA5"/>
    <w:rsid w:val="00ED174C"/>
    <w:rsid w:val="00ED4E1B"/>
    <w:rsid w:val="00EF641C"/>
    <w:rsid w:val="00F942BA"/>
    <w:rsid w:val="00FD1661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559F"/>
  <w15:chartTrackingRefBased/>
  <w15:docId w15:val="{9D265B08-85D2-4F35-82DA-377E1D5C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3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3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3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3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3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3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3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3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3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3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34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34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34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34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34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34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3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3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3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34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34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34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3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34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34E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F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6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4F3"/>
  </w:style>
  <w:style w:type="paragraph" w:styleId="Piedepgina">
    <w:name w:val="footer"/>
    <w:basedOn w:val="Normal"/>
    <w:link w:val="PiedepginaCar"/>
    <w:uiPriority w:val="99"/>
    <w:unhideWhenUsed/>
    <w:rsid w:val="00D16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Horta Restrepo</dc:creator>
  <cp:keywords/>
  <dc:description/>
  <cp:lastModifiedBy>Gabriel Paredes</cp:lastModifiedBy>
  <cp:revision>3</cp:revision>
  <dcterms:created xsi:type="dcterms:W3CDTF">2024-10-11T13:53:00Z</dcterms:created>
  <dcterms:modified xsi:type="dcterms:W3CDTF">2024-10-18T16:20:00Z</dcterms:modified>
</cp:coreProperties>
</file>